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C9" w:rsidRPr="00AF12C9" w:rsidRDefault="006F1EB5" w:rsidP="00954933">
      <w:pPr>
        <w:pStyle w:val="Default"/>
        <w:spacing w:line="276" w:lineRule="auto"/>
        <w:jc w:val="center"/>
        <w:rPr>
          <w:b/>
          <w:bCs/>
          <w:color w:val="auto"/>
        </w:rPr>
      </w:pPr>
      <w:r>
        <w:rPr>
          <w:b/>
          <w:bCs/>
          <w:noProof/>
          <w:color w:val="auto"/>
          <w:lang w:eastAsia="zh-TW"/>
        </w:rPr>
        <w:pict>
          <v:shapetype id="_x0000_t202" coordsize="21600,21600" o:spt="202" path="m,l,21600r21600,l21600,xe">
            <v:stroke joinstyle="miter"/>
            <v:path gradientshapeok="t" o:connecttype="rect"/>
          </v:shapetype>
          <v:shape id="_x0000_s1027" type="#_x0000_t202" style="position:absolute;left:0;text-align:left;margin-left:160.35pt;margin-top:-29.5pt;width:264.65pt;height:21.85pt;z-index:251660288;mso-width-relative:margin;mso-height-relative:margin">
            <v:textbox>
              <w:txbxContent>
                <w:p w:rsidR="00522663" w:rsidRDefault="00522663" w:rsidP="00A624B8">
                  <w:pPr>
                    <w:ind w:firstLine="0"/>
                    <w:jc w:val="center"/>
                  </w:pPr>
                  <w:r>
                    <w:t>Kode/ Nama Rumpun Ilmu: 770</w:t>
                  </w:r>
                  <w:r w:rsidRPr="00AF12C9">
                    <w:t xml:space="preserve">/ </w:t>
                  </w:r>
                  <w:r>
                    <w:t>Ilmu Pendidikan MIPA</w:t>
                  </w:r>
                </w:p>
              </w:txbxContent>
            </v:textbox>
          </v:shape>
        </w:pict>
      </w:r>
      <w:r>
        <w:rPr>
          <w:b/>
          <w:bCs/>
          <w:noProof/>
          <w:color w:val="auto"/>
        </w:rPr>
        <w:pict>
          <v:shape id="_x0000_s1030" type="#_x0000_t202" style="position:absolute;left:0;text-align:left;margin-left:159.55pt;margin-top:-62.05pt;width:196.9pt;height:21.4pt;z-index:251661312;mso-height-percent:200;mso-height-percent:200;mso-width-relative:margin;mso-height-relative:margin">
            <v:textbox style="mso-fit-shape-to-text:t">
              <w:txbxContent>
                <w:p w:rsidR="00522663" w:rsidRDefault="00522663" w:rsidP="007C4D28">
                  <w:pPr>
                    <w:ind w:firstLine="0"/>
                    <w:jc w:val="center"/>
                  </w:pPr>
                  <w:r>
                    <w:t xml:space="preserve">Bidang Unggulan: </w:t>
                  </w:r>
                  <w:r w:rsidRPr="00641B7C">
                    <w:rPr>
                      <w:b/>
                    </w:rPr>
                    <w:t>MOBILE LEARNING</w:t>
                  </w:r>
                </w:p>
              </w:txbxContent>
            </v:textbox>
          </v:shape>
        </w:pict>
      </w:r>
    </w:p>
    <w:p w:rsidR="00AF12C9" w:rsidRPr="00AF12C9" w:rsidRDefault="00AF12C9" w:rsidP="00954933">
      <w:pPr>
        <w:pStyle w:val="Default"/>
        <w:spacing w:line="276" w:lineRule="auto"/>
        <w:jc w:val="center"/>
        <w:rPr>
          <w:b/>
          <w:bCs/>
          <w:color w:val="auto"/>
        </w:rPr>
      </w:pPr>
    </w:p>
    <w:p w:rsidR="00A624B8" w:rsidRDefault="00A624B8" w:rsidP="00954933">
      <w:pPr>
        <w:pStyle w:val="Default"/>
        <w:spacing w:line="276" w:lineRule="auto"/>
        <w:jc w:val="center"/>
        <w:rPr>
          <w:b/>
          <w:bCs/>
          <w:color w:val="auto"/>
        </w:rPr>
      </w:pPr>
    </w:p>
    <w:p w:rsidR="00A624B8" w:rsidRDefault="00A624B8" w:rsidP="00954933">
      <w:pPr>
        <w:pStyle w:val="Default"/>
        <w:spacing w:line="276" w:lineRule="auto"/>
        <w:jc w:val="center"/>
        <w:rPr>
          <w:b/>
          <w:bCs/>
          <w:color w:val="auto"/>
        </w:rPr>
      </w:pPr>
    </w:p>
    <w:p w:rsidR="0021050C" w:rsidRPr="00AF12C9" w:rsidRDefault="0021050C" w:rsidP="00954933">
      <w:pPr>
        <w:pStyle w:val="Default"/>
        <w:spacing w:line="276" w:lineRule="auto"/>
        <w:jc w:val="center"/>
        <w:rPr>
          <w:color w:val="auto"/>
        </w:rPr>
      </w:pPr>
      <w:r w:rsidRPr="00AF12C9">
        <w:rPr>
          <w:b/>
          <w:bCs/>
          <w:color w:val="auto"/>
        </w:rPr>
        <w:t>USULAN</w:t>
      </w:r>
    </w:p>
    <w:p w:rsidR="0021050C" w:rsidRPr="00AF12C9" w:rsidRDefault="0021050C" w:rsidP="00954933">
      <w:pPr>
        <w:pStyle w:val="Default"/>
        <w:spacing w:line="276" w:lineRule="auto"/>
        <w:jc w:val="center"/>
        <w:rPr>
          <w:b/>
          <w:bCs/>
          <w:color w:val="auto"/>
        </w:rPr>
      </w:pPr>
      <w:r w:rsidRPr="00AF12C9">
        <w:rPr>
          <w:b/>
          <w:bCs/>
          <w:color w:val="auto"/>
        </w:rPr>
        <w:t xml:space="preserve">PENELITIAN </w:t>
      </w:r>
      <w:r w:rsidR="006723FB" w:rsidRPr="00AF12C9">
        <w:rPr>
          <w:b/>
          <w:bCs/>
          <w:color w:val="auto"/>
        </w:rPr>
        <w:t>UNGGULAN PERGURUAN TINGGI</w:t>
      </w:r>
    </w:p>
    <w:p w:rsidR="0021050C" w:rsidRPr="00AF12C9" w:rsidRDefault="0021050C" w:rsidP="00954933">
      <w:pPr>
        <w:pStyle w:val="Default"/>
        <w:spacing w:line="276" w:lineRule="auto"/>
        <w:jc w:val="center"/>
        <w:rPr>
          <w:color w:val="auto"/>
        </w:rPr>
      </w:pPr>
    </w:p>
    <w:p w:rsidR="0021050C" w:rsidRPr="00AF12C9" w:rsidRDefault="0021050C" w:rsidP="0021050C">
      <w:pPr>
        <w:pStyle w:val="Default"/>
        <w:jc w:val="center"/>
        <w:rPr>
          <w:color w:val="auto"/>
        </w:rPr>
      </w:pPr>
    </w:p>
    <w:p w:rsidR="0021050C" w:rsidRPr="00AF12C9" w:rsidRDefault="0021050C" w:rsidP="0021050C">
      <w:pPr>
        <w:pStyle w:val="Default"/>
        <w:jc w:val="center"/>
        <w:rPr>
          <w:color w:val="auto"/>
        </w:rPr>
      </w:pPr>
    </w:p>
    <w:p w:rsidR="0021050C" w:rsidRPr="00AF12C9" w:rsidRDefault="0021050C" w:rsidP="0021050C">
      <w:pPr>
        <w:pStyle w:val="Default"/>
        <w:jc w:val="center"/>
        <w:rPr>
          <w:color w:val="auto"/>
        </w:rPr>
      </w:pPr>
      <w:r w:rsidRPr="00AF12C9">
        <w:rPr>
          <w:noProof/>
          <w:color w:val="auto"/>
        </w:rPr>
        <w:drawing>
          <wp:inline distT="0" distB="0" distL="0" distR="0">
            <wp:extent cx="1172210" cy="1172210"/>
            <wp:effectExtent l="1905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172210" cy="1172210"/>
                    </a:xfrm>
                    <a:prstGeom prst="rect">
                      <a:avLst/>
                    </a:prstGeom>
                    <a:noFill/>
                    <a:ln w="9525">
                      <a:noFill/>
                      <a:miter lim="800000"/>
                      <a:headEnd/>
                      <a:tailEnd/>
                    </a:ln>
                  </pic:spPr>
                </pic:pic>
              </a:graphicData>
            </a:graphic>
          </wp:inline>
        </w:drawing>
      </w:r>
    </w:p>
    <w:p w:rsidR="0021050C" w:rsidRPr="00AF12C9" w:rsidRDefault="0021050C" w:rsidP="0021050C">
      <w:pPr>
        <w:pStyle w:val="Default"/>
        <w:jc w:val="center"/>
        <w:rPr>
          <w:color w:val="auto"/>
        </w:rPr>
      </w:pPr>
    </w:p>
    <w:p w:rsidR="0021050C" w:rsidRPr="00AF12C9" w:rsidRDefault="0021050C" w:rsidP="0021050C">
      <w:pPr>
        <w:pStyle w:val="Default"/>
        <w:jc w:val="center"/>
        <w:rPr>
          <w:color w:val="auto"/>
        </w:rPr>
      </w:pPr>
    </w:p>
    <w:p w:rsidR="0021050C" w:rsidRPr="00AF12C9" w:rsidRDefault="0021050C" w:rsidP="00954933">
      <w:pPr>
        <w:pStyle w:val="Default"/>
        <w:spacing w:line="276" w:lineRule="auto"/>
        <w:jc w:val="center"/>
        <w:rPr>
          <w:color w:val="auto"/>
        </w:rPr>
      </w:pPr>
    </w:p>
    <w:p w:rsidR="0021050C" w:rsidRPr="00AF12C9" w:rsidRDefault="0021050C" w:rsidP="00954933">
      <w:pPr>
        <w:pStyle w:val="Default"/>
        <w:spacing w:line="276" w:lineRule="auto"/>
        <w:jc w:val="center"/>
        <w:rPr>
          <w:color w:val="auto"/>
        </w:rPr>
      </w:pPr>
    </w:p>
    <w:p w:rsidR="0021050C" w:rsidRPr="00AF12C9" w:rsidRDefault="00AF12C9" w:rsidP="00954933">
      <w:pPr>
        <w:pStyle w:val="Default"/>
        <w:spacing w:line="276" w:lineRule="auto"/>
        <w:jc w:val="center"/>
        <w:rPr>
          <w:color w:val="auto"/>
        </w:rPr>
      </w:pPr>
      <w:r w:rsidRPr="00AF12C9">
        <w:rPr>
          <w:color w:val="auto"/>
        </w:rPr>
        <w:t xml:space="preserve">JUDUL PENELITIAN </w:t>
      </w:r>
    </w:p>
    <w:p w:rsidR="0021050C" w:rsidRPr="00AF12C9" w:rsidRDefault="00AF12C9" w:rsidP="00954933">
      <w:pPr>
        <w:pStyle w:val="Default"/>
        <w:spacing w:line="276" w:lineRule="auto"/>
        <w:jc w:val="center"/>
        <w:rPr>
          <w:b/>
          <w:color w:val="auto"/>
        </w:rPr>
      </w:pPr>
      <w:r w:rsidRPr="00AF12C9">
        <w:rPr>
          <w:b/>
          <w:color w:val="auto"/>
        </w:rPr>
        <w:t xml:space="preserve">PENGEMBANGAN </w:t>
      </w:r>
      <w:r w:rsidR="000920F6">
        <w:rPr>
          <w:b/>
          <w:color w:val="auto"/>
        </w:rPr>
        <w:t xml:space="preserve">DAN PENERAPAN </w:t>
      </w:r>
      <w:r w:rsidR="0021050C" w:rsidRPr="00AF12C9">
        <w:rPr>
          <w:b/>
          <w:color w:val="auto"/>
        </w:rPr>
        <w:t xml:space="preserve">PEMBELAJARAN KOOPERATIF SECARA </w:t>
      </w:r>
      <w:r w:rsidR="0021050C" w:rsidRPr="00AF12C9">
        <w:rPr>
          <w:b/>
          <w:i/>
          <w:color w:val="auto"/>
        </w:rPr>
        <w:t>MOBILE</w:t>
      </w:r>
      <w:r w:rsidR="0021050C" w:rsidRPr="00AF12C9">
        <w:rPr>
          <w:b/>
          <w:color w:val="auto"/>
        </w:rPr>
        <w:t xml:space="preserve"> BERBASIS </w:t>
      </w:r>
      <w:r w:rsidRPr="00AF12C9">
        <w:rPr>
          <w:b/>
          <w:color w:val="auto"/>
        </w:rPr>
        <w:t xml:space="preserve">SISTEM OPERASI </w:t>
      </w:r>
      <w:r w:rsidR="0021050C" w:rsidRPr="00AF12C9">
        <w:rPr>
          <w:b/>
          <w:color w:val="auto"/>
        </w:rPr>
        <w:t xml:space="preserve">ANDROID </w:t>
      </w:r>
    </w:p>
    <w:p w:rsidR="0021050C" w:rsidRPr="00AF12C9" w:rsidRDefault="0021050C" w:rsidP="00954933">
      <w:pPr>
        <w:pStyle w:val="Default"/>
        <w:spacing w:line="276" w:lineRule="auto"/>
        <w:jc w:val="center"/>
        <w:rPr>
          <w:color w:val="auto"/>
        </w:rPr>
      </w:pPr>
    </w:p>
    <w:p w:rsidR="0021050C" w:rsidRPr="00AF12C9" w:rsidRDefault="0021050C" w:rsidP="00954933">
      <w:pPr>
        <w:pStyle w:val="Default"/>
        <w:spacing w:line="276" w:lineRule="auto"/>
        <w:jc w:val="center"/>
        <w:rPr>
          <w:b/>
          <w:bCs/>
          <w:color w:val="auto"/>
        </w:rPr>
      </w:pPr>
    </w:p>
    <w:p w:rsidR="0021050C" w:rsidRPr="00AF12C9" w:rsidRDefault="0021050C" w:rsidP="00954933">
      <w:pPr>
        <w:pStyle w:val="Default"/>
        <w:spacing w:line="276" w:lineRule="auto"/>
        <w:jc w:val="center"/>
        <w:rPr>
          <w:b/>
          <w:bCs/>
          <w:color w:val="auto"/>
        </w:rPr>
      </w:pPr>
    </w:p>
    <w:p w:rsidR="0021050C" w:rsidRPr="00AF12C9" w:rsidRDefault="0021050C" w:rsidP="00954933">
      <w:pPr>
        <w:pStyle w:val="Default"/>
        <w:spacing w:line="276" w:lineRule="auto"/>
        <w:jc w:val="center"/>
        <w:rPr>
          <w:color w:val="auto"/>
        </w:rPr>
      </w:pPr>
      <w:r w:rsidRPr="00AF12C9">
        <w:rPr>
          <w:b/>
          <w:bCs/>
          <w:color w:val="auto"/>
        </w:rPr>
        <w:t>TIM PENGUSUL</w:t>
      </w:r>
    </w:p>
    <w:p w:rsidR="00DA5C20" w:rsidRDefault="00DA5C20" w:rsidP="00954933">
      <w:pPr>
        <w:pStyle w:val="Default"/>
        <w:spacing w:line="276" w:lineRule="auto"/>
        <w:ind w:left="1440"/>
        <w:rPr>
          <w:b/>
          <w:bCs/>
          <w:color w:val="auto"/>
        </w:rPr>
      </w:pPr>
      <w:r>
        <w:rPr>
          <w:b/>
          <w:bCs/>
          <w:color w:val="auto"/>
        </w:rPr>
        <w:t>DRS. ISHAFIT, M.SI</w:t>
      </w:r>
      <w:r>
        <w:rPr>
          <w:b/>
          <w:bCs/>
          <w:color w:val="auto"/>
        </w:rPr>
        <w:tab/>
      </w:r>
      <w:r>
        <w:rPr>
          <w:b/>
          <w:bCs/>
          <w:color w:val="auto"/>
        </w:rPr>
        <w:tab/>
      </w:r>
      <w:r>
        <w:rPr>
          <w:b/>
          <w:bCs/>
          <w:color w:val="auto"/>
        </w:rPr>
        <w:tab/>
        <w:t>NIDN 0501026201</w:t>
      </w:r>
    </w:p>
    <w:p w:rsidR="0021050C" w:rsidRDefault="00F4044D" w:rsidP="00954933">
      <w:pPr>
        <w:pStyle w:val="Default"/>
        <w:spacing w:line="276" w:lineRule="auto"/>
        <w:ind w:left="1440"/>
        <w:rPr>
          <w:b/>
          <w:color w:val="auto"/>
          <w:szCs w:val="27"/>
        </w:rPr>
      </w:pPr>
      <w:r>
        <w:rPr>
          <w:b/>
          <w:bCs/>
          <w:color w:val="auto"/>
        </w:rPr>
        <w:t>KARTIKA FIRDAUSY</w:t>
      </w:r>
      <w:r w:rsidR="0021050C" w:rsidRPr="00AF12C9">
        <w:rPr>
          <w:b/>
          <w:bCs/>
          <w:color w:val="auto"/>
        </w:rPr>
        <w:t xml:space="preserve">, </w:t>
      </w:r>
      <w:r w:rsidR="00954933" w:rsidRPr="00AF12C9">
        <w:rPr>
          <w:b/>
          <w:bCs/>
          <w:color w:val="auto"/>
        </w:rPr>
        <w:t xml:space="preserve">ST., </w:t>
      </w:r>
      <w:r>
        <w:rPr>
          <w:b/>
          <w:bCs/>
          <w:color w:val="auto"/>
        </w:rPr>
        <w:t>MT.</w:t>
      </w:r>
      <w:r w:rsidR="00954933" w:rsidRPr="00AF12C9">
        <w:rPr>
          <w:b/>
          <w:bCs/>
          <w:color w:val="auto"/>
        </w:rPr>
        <w:t xml:space="preserve"> </w:t>
      </w:r>
      <w:r w:rsidR="00954933" w:rsidRPr="00AF12C9">
        <w:rPr>
          <w:b/>
          <w:bCs/>
          <w:color w:val="auto"/>
        </w:rPr>
        <w:tab/>
      </w:r>
      <w:r w:rsidR="00954933" w:rsidRPr="00AF12C9">
        <w:rPr>
          <w:b/>
          <w:bCs/>
          <w:color w:val="auto"/>
        </w:rPr>
        <w:tab/>
        <w:t>NIDN</w:t>
      </w:r>
      <w:r w:rsidR="00AB35AE">
        <w:rPr>
          <w:b/>
          <w:bCs/>
          <w:color w:val="auto"/>
        </w:rPr>
        <w:t xml:space="preserve"> </w:t>
      </w:r>
      <w:r w:rsidR="00AB35AE" w:rsidRPr="00AB35AE">
        <w:rPr>
          <w:b/>
          <w:color w:val="auto"/>
          <w:szCs w:val="27"/>
        </w:rPr>
        <w:t>0520046901</w:t>
      </w:r>
    </w:p>
    <w:p w:rsidR="00DA5C20" w:rsidRPr="00AF12C9" w:rsidRDefault="00DA5C20" w:rsidP="00DA5C20">
      <w:pPr>
        <w:pStyle w:val="Default"/>
        <w:spacing w:line="276" w:lineRule="auto"/>
        <w:ind w:left="1440"/>
        <w:rPr>
          <w:b/>
          <w:bCs/>
          <w:color w:val="auto"/>
        </w:rPr>
      </w:pPr>
      <w:r w:rsidRPr="00AF12C9">
        <w:rPr>
          <w:b/>
          <w:bCs/>
          <w:color w:val="auto"/>
        </w:rPr>
        <w:t xml:space="preserve">DR. DWI SULISWORO </w:t>
      </w:r>
      <w:r w:rsidRPr="00AF12C9">
        <w:rPr>
          <w:b/>
          <w:bCs/>
          <w:color w:val="auto"/>
        </w:rPr>
        <w:tab/>
      </w:r>
      <w:r w:rsidRPr="00AF12C9">
        <w:rPr>
          <w:b/>
          <w:bCs/>
          <w:color w:val="auto"/>
        </w:rPr>
        <w:tab/>
      </w:r>
      <w:r w:rsidRPr="00AF12C9">
        <w:rPr>
          <w:b/>
          <w:bCs/>
          <w:color w:val="auto"/>
        </w:rPr>
        <w:tab/>
        <w:t>NIDN 0514056701</w:t>
      </w:r>
    </w:p>
    <w:p w:rsidR="00AB35AE" w:rsidRPr="00AB35AE" w:rsidRDefault="00AB35AE" w:rsidP="00954933">
      <w:pPr>
        <w:pStyle w:val="Default"/>
        <w:spacing w:line="276" w:lineRule="auto"/>
        <w:ind w:left="1440"/>
        <w:rPr>
          <w:b/>
          <w:bCs/>
          <w:color w:val="auto"/>
          <w:sz w:val="26"/>
        </w:rPr>
      </w:pPr>
    </w:p>
    <w:p w:rsidR="0021050C" w:rsidRPr="00AF12C9" w:rsidRDefault="0021050C" w:rsidP="00954933">
      <w:pPr>
        <w:pStyle w:val="Default"/>
        <w:spacing w:line="276" w:lineRule="auto"/>
        <w:jc w:val="center"/>
        <w:rPr>
          <w:color w:val="auto"/>
        </w:rPr>
      </w:pPr>
    </w:p>
    <w:p w:rsidR="00AF12C9" w:rsidRPr="00AF12C9" w:rsidRDefault="00AF12C9" w:rsidP="00954933">
      <w:pPr>
        <w:pStyle w:val="Default"/>
        <w:spacing w:line="276" w:lineRule="auto"/>
        <w:jc w:val="center"/>
        <w:rPr>
          <w:color w:val="auto"/>
        </w:rPr>
      </w:pPr>
    </w:p>
    <w:p w:rsidR="00AF12C9" w:rsidRPr="00AF12C9" w:rsidRDefault="00AF12C9" w:rsidP="00954933">
      <w:pPr>
        <w:pStyle w:val="Default"/>
        <w:spacing w:line="276" w:lineRule="auto"/>
        <w:jc w:val="center"/>
        <w:rPr>
          <w:color w:val="auto"/>
        </w:rPr>
      </w:pPr>
    </w:p>
    <w:p w:rsidR="00AF12C9" w:rsidRPr="00AF12C9" w:rsidRDefault="00AF12C9" w:rsidP="00954933">
      <w:pPr>
        <w:pStyle w:val="Default"/>
        <w:spacing w:line="276" w:lineRule="auto"/>
        <w:jc w:val="center"/>
        <w:rPr>
          <w:color w:val="auto"/>
        </w:rPr>
      </w:pPr>
    </w:p>
    <w:p w:rsidR="0021050C" w:rsidRPr="00AF12C9" w:rsidRDefault="0021050C" w:rsidP="00954933">
      <w:pPr>
        <w:pStyle w:val="Default"/>
        <w:spacing w:line="276" w:lineRule="auto"/>
        <w:jc w:val="center"/>
        <w:rPr>
          <w:color w:val="auto"/>
        </w:rPr>
      </w:pPr>
    </w:p>
    <w:p w:rsidR="00F4044D" w:rsidRDefault="00F4044D" w:rsidP="00954933">
      <w:pPr>
        <w:pStyle w:val="Default"/>
        <w:spacing w:line="276" w:lineRule="auto"/>
        <w:jc w:val="center"/>
        <w:rPr>
          <w:color w:val="auto"/>
        </w:rPr>
      </w:pPr>
    </w:p>
    <w:p w:rsidR="00F4044D" w:rsidRDefault="00F4044D" w:rsidP="00954933">
      <w:pPr>
        <w:pStyle w:val="Default"/>
        <w:spacing w:line="276" w:lineRule="auto"/>
        <w:jc w:val="center"/>
        <w:rPr>
          <w:color w:val="auto"/>
        </w:rPr>
      </w:pPr>
    </w:p>
    <w:p w:rsidR="0021050C" w:rsidRPr="00AF12C9" w:rsidRDefault="0021050C" w:rsidP="00954933">
      <w:pPr>
        <w:pStyle w:val="Default"/>
        <w:spacing w:line="276" w:lineRule="auto"/>
        <w:jc w:val="center"/>
        <w:rPr>
          <w:color w:val="auto"/>
        </w:rPr>
      </w:pPr>
      <w:r w:rsidRPr="00AF12C9">
        <w:rPr>
          <w:color w:val="auto"/>
        </w:rPr>
        <w:t>UNIVERSITAS AHMAD DAHLAN</w:t>
      </w:r>
    </w:p>
    <w:p w:rsidR="00AF12C9" w:rsidRPr="00AF12C9" w:rsidRDefault="0021050C" w:rsidP="00A563E0">
      <w:pPr>
        <w:pStyle w:val="Default"/>
        <w:spacing w:line="276" w:lineRule="auto"/>
        <w:jc w:val="center"/>
      </w:pPr>
      <w:r w:rsidRPr="00AF12C9">
        <w:rPr>
          <w:color w:val="auto"/>
        </w:rPr>
        <w:t>MARET 2013</w:t>
      </w:r>
      <w:r w:rsidR="00AF12C9" w:rsidRPr="00AF12C9">
        <w:br w:type="page"/>
      </w:r>
    </w:p>
    <w:p w:rsidR="00F44597" w:rsidRPr="00F44597" w:rsidRDefault="00F44597" w:rsidP="00F44597">
      <w:pPr>
        <w:pStyle w:val="Heading1"/>
        <w:spacing w:after="1080"/>
        <w:jc w:val="center"/>
        <w:rPr>
          <w:color w:val="auto"/>
        </w:rPr>
      </w:pPr>
      <w:bookmarkStart w:id="0" w:name="_Toc350675967"/>
      <w:r w:rsidRPr="00F44597">
        <w:rPr>
          <w:color w:val="auto"/>
        </w:rPr>
        <w:lastRenderedPageBreak/>
        <w:t>DAFTAR ISI</w:t>
      </w:r>
      <w:bookmarkEnd w:id="0"/>
    </w:p>
    <w:p w:rsidR="007D6527" w:rsidRDefault="006F1EB5">
      <w:pPr>
        <w:pStyle w:val="TOC1"/>
        <w:tabs>
          <w:tab w:val="right" w:leader="dot" w:pos="7928"/>
        </w:tabs>
        <w:rPr>
          <w:rFonts w:eastAsiaTheme="minorEastAsia"/>
          <w:noProof/>
        </w:rPr>
      </w:pPr>
      <w:r>
        <w:fldChar w:fldCharType="begin"/>
      </w:r>
      <w:r w:rsidR="00F44597">
        <w:instrText xml:space="preserve"> TOC \o "1-2" \h \z \u </w:instrText>
      </w:r>
      <w:r>
        <w:fldChar w:fldCharType="separate"/>
      </w:r>
      <w:hyperlink w:anchor="_Toc350675967" w:history="1">
        <w:r w:rsidR="007D6527" w:rsidRPr="005B11AB">
          <w:rPr>
            <w:rStyle w:val="Hyperlink"/>
            <w:noProof/>
          </w:rPr>
          <w:t>DAFTAR ISI</w:t>
        </w:r>
        <w:r w:rsidR="007D6527">
          <w:rPr>
            <w:noProof/>
            <w:webHidden/>
          </w:rPr>
          <w:tab/>
        </w:r>
        <w:r>
          <w:rPr>
            <w:noProof/>
            <w:webHidden/>
          </w:rPr>
          <w:fldChar w:fldCharType="begin"/>
        </w:r>
        <w:r w:rsidR="007D6527">
          <w:rPr>
            <w:noProof/>
            <w:webHidden/>
          </w:rPr>
          <w:instrText xml:space="preserve"> PAGEREF _Toc350675967 \h </w:instrText>
        </w:r>
        <w:r>
          <w:rPr>
            <w:noProof/>
            <w:webHidden/>
          </w:rPr>
        </w:r>
        <w:r>
          <w:rPr>
            <w:noProof/>
            <w:webHidden/>
          </w:rPr>
          <w:fldChar w:fldCharType="separate"/>
        </w:r>
        <w:r w:rsidR="00DB6717">
          <w:rPr>
            <w:noProof/>
            <w:webHidden/>
          </w:rPr>
          <w:t>iii</w:t>
        </w:r>
        <w:r>
          <w:rPr>
            <w:noProof/>
            <w:webHidden/>
          </w:rPr>
          <w:fldChar w:fldCharType="end"/>
        </w:r>
      </w:hyperlink>
    </w:p>
    <w:p w:rsidR="007D6527" w:rsidRDefault="006F1EB5">
      <w:pPr>
        <w:pStyle w:val="TOC1"/>
        <w:tabs>
          <w:tab w:val="right" w:leader="dot" w:pos="7928"/>
        </w:tabs>
        <w:rPr>
          <w:rFonts w:eastAsiaTheme="minorEastAsia"/>
          <w:noProof/>
        </w:rPr>
      </w:pPr>
      <w:hyperlink w:anchor="_Toc350675968" w:history="1">
        <w:r w:rsidR="007D6527" w:rsidRPr="005B11AB">
          <w:rPr>
            <w:rStyle w:val="Hyperlink"/>
            <w:noProof/>
          </w:rPr>
          <w:t>DAFTAR GAMBAR</w:t>
        </w:r>
        <w:r w:rsidR="007D6527">
          <w:rPr>
            <w:noProof/>
            <w:webHidden/>
          </w:rPr>
          <w:tab/>
        </w:r>
        <w:r>
          <w:rPr>
            <w:noProof/>
            <w:webHidden/>
          </w:rPr>
          <w:fldChar w:fldCharType="begin"/>
        </w:r>
        <w:r w:rsidR="007D6527">
          <w:rPr>
            <w:noProof/>
            <w:webHidden/>
          </w:rPr>
          <w:instrText xml:space="preserve"> PAGEREF _Toc350675968 \h </w:instrText>
        </w:r>
        <w:r>
          <w:rPr>
            <w:noProof/>
            <w:webHidden/>
          </w:rPr>
        </w:r>
        <w:r>
          <w:rPr>
            <w:noProof/>
            <w:webHidden/>
          </w:rPr>
          <w:fldChar w:fldCharType="separate"/>
        </w:r>
        <w:r w:rsidR="00DB6717">
          <w:rPr>
            <w:noProof/>
            <w:webHidden/>
          </w:rPr>
          <w:t>iv</w:t>
        </w:r>
        <w:r>
          <w:rPr>
            <w:noProof/>
            <w:webHidden/>
          </w:rPr>
          <w:fldChar w:fldCharType="end"/>
        </w:r>
      </w:hyperlink>
    </w:p>
    <w:p w:rsidR="007D6527" w:rsidRDefault="006F1EB5">
      <w:pPr>
        <w:pStyle w:val="TOC1"/>
        <w:tabs>
          <w:tab w:val="right" w:leader="dot" w:pos="7928"/>
        </w:tabs>
        <w:rPr>
          <w:rFonts w:eastAsiaTheme="minorEastAsia"/>
          <w:noProof/>
        </w:rPr>
      </w:pPr>
      <w:hyperlink w:anchor="_Toc350675969" w:history="1">
        <w:r w:rsidR="007D6527" w:rsidRPr="005B11AB">
          <w:rPr>
            <w:rStyle w:val="Hyperlink"/>
            <w:noProof/>
          </w:rPr>
          <w:t>DAFTAR TABEL</w:t>
        </w:r>
        <w:r w:rsidR="007D6527">
          <w:rPr>
            <w:noProof/>
            <w:webHidden/>
          </w:rPr>
          <w:tab/>
        </w:r>
        <w:r>
          <w:rPr>
            <w:noProof/>
            <w:webHidden/>
          </w:rPr>
          <w:fldChar w:fldCharType="begin"/>
        </w:r>
        <w:r w:rsidR="007D6527">
          <w:rPr>
            <w:noProof/>
            <w:webHidden/>
          </w:rPr>
          <w:instrText xml:space="preserve"> PAGEREF _Toc350675969 \h </w:instrText>
        </w:r>
        <w:r>
          <w:rPr>
            <w:noProof/>
            <w:webHidden/>
          </w:rPr>
        </w:r>
        <w:r>
          <w:rPr>
            <w:noProof/>
            <w:webHidden/>
          </w:rPr>
          <w:fldChar w:fldCharType="separate"/>
        </w:r>
        <w:r w:rsidR="00DB6717">
          <w:rPr>
            <w:noProof/>
            <w:webHidden/>
          </w:rPr>
          <w:t>v</w:t>
        </w:r>
        <w:r>
          <w:rPr>
            <w:noProof/>
            <w:webHidden/>
          </w:rPr>
          <w:fldChar w:fldCharType="end"/>
        </w:r>
      </w:hyperlink>
    </w:p>
    <w:p w:rsidR="007D6527" w:rsidRDefault="006F1EB5">
      <w:pPr>
        <w:pStyle w:val="TOC1"/>
        <w:tabs>
          <w:tab w:val="right" w:leader="dot" w:pos="7928"/>
        </w:tabs>
        <w:rPr>
          <w:rFonts w:eastAsiaTheme="minorEastAsia"/>
          <w:noProof/>
        </w:rPr>
      </w:pPr>
      <w:hyperlink w:anchor="_Toc350675970" w:history="1">
        <w:r w:rsidR="007D6527" w:rsidRPr="005B11AB">
          <w:rPr>
            <w:rStyle w:val="Hyperlink"/>
            <w:noProof/>
          </w:rPr>
          <w:t>RINGKASAN</w:t>
        </w:r>
        <w:r w:rsidR="007D6527">
          <w:rPr>
            <w:noProof/>
            <w:webHidden/>
          </w:rPr>
          <w:tab/>
        </w:r>
        <w:r>
          <w:rPr>
            <w:noProof/>
            <w:webHidden/>
          </w:rPr>
          <w:fldChar w:fldCharType="begin"/>
        </w:r>
        <w:r w:rsidR="007D6527">
          <w:rPr>
            <w:noProof/>
            <w:webHidden/>
          </w:rPr>
          <w:instrText xml:space="preserve"> PAGEREF _Toc350675970 \h </w:instrText>
        </w:r>
        <w:r>
          <w:rPr>
            <w:noProof/>
            <w:webHidden/>
          </w:rPr>
        </w:r>
        <w:r>
          <w:rPr>
            <w:noProof/>
            <w:webHidden/>
          </w:rPr>
          <w:fldChar w:fldCharType="separate"/>
        </w:r>
        <w:r w:rsidR="00DB6717">
          <w:rPr>
            <w:noProof/>
            <w:webHidden/>
          </w:rPr>
          <w:t>vi</w:t>
        </w:r>
        <w:r>
          <w:rPr>
            <w:noProof/>
            <w:webHidden/>
          </w:rPr>
          <w:fldChar w:fldCharType="end"/>
        </w:r>
      </w:hyperlink>
    </w:p>
    <w:p w:rsidR="007D6527" w:rsidRDefault="006F1EB5">
      <w:pPr>
        <w:pStyle w:val="TOC1"/>
        <w:tabs>
          <w:tab w:val="right" w:leader="dot" w:pos="7928"/>
        </w:tabs>
        <w:rPr>
          <w:rFonts w:eastAsiaTheme="minorEastAsia"/>
          <w:noProof/>
        </w:rPr>
      </w:pPr>
      <w:hyperlink w:anchor="_Toc350675971" w:history="1">
        <w:r w:rsidR="007D6527" w:rsidRPr="005B11AB">
          <w:rPr>
            <w:rStyle w:val="Hyperlink"/>
            <w:noProof/>
          </w:rPr>
          <w:t>BAB 1. PENDAHULUAN</w:t>
        </w:r>
        <w:r w:rsidR="007D6527">
          <w:rPr>
            <w:noProof/>
            <w:webHidden/>
          </w:rPr>
          <w:tab/>
        </w:r>
        <w:r>
          <w:rPr>
            <w:noProof/>
            <w:webHidden/>
          </w:rPr>
          <w:fldChar w:fldCharType="begin"/>
        </w:r>
        <w:r w:rsidR="007D6527">
          <w:rPr>
            <w:noProof/>
            <w:webHidden/>
          </w:rPr>
          <w:instrText xml:space="preserve"> PAGEREF _Toc350675971 \h </w:instrText>
        </w:r>
        <w:r>
          <w:rPr>
            <w:noProof/>
            <w:webHidden/>
          </w:rPr>
        </w:r>
        <w:r>
          <w:rPr>
            <w:noProof/>
            <w:webHidden/>
          </w:rPr>
          <w:fldChar w:fldCharType="separate"/>
        </w:r>
        <w:r w:rsidR="00DB6717">
          <w:rPr>
            <w:noProof/>
            <w:webHidden/>
          </w:rPr>
          <w:t>1</w:t>
        </w:r>
        <w:r>
          <w:rPr>
            <w:noProof/>
            <w:webHidden/>
          </w:rPr>
          <w:fldChar w:fldCharType="end"/>
        </w:r>
      </w:hyperlink>
    </w:p>
    <w:p w:rsidR="007D6527" w:rsidRDefault="006F1EB5">
      <w:pPr>
        <w:pStyle w:val="TOC2"/>
        <w:tabs>
          <w:tab w:val="right" w:leader="dot" w:pos="7928"/>
        </w:tabs>
        <w:rPr>
          <w:rFonts w:eastAsiaTheme="minorEastAsia"/>
          <w:noProof/>
        </w:rPr>
      </w:pPr>
      <w:hyperlink w:anchor="_Toc350675972" w:history="1">
        <w:r w:rsidR="007D6527" w:rsidRPr="005B11AB">
          <w:rPr>
            <w:rStyle w:val="Hyperlink"/>
            <w:noProof/>
          </w:rPr>
          <w:t>Latarbelakang</w:t>
        </w:r>
        <w:r w:rsidR="007D6527">
          <w:rPr>
            <w:noProof/>
            <w:webHidden/>
          </w:rPr>
          <w:tab/>
        </w:r>
        <w:r>
          <w:rPr>
            <w:noProof/>
            <w:webHidden/>
          </w:rPr>
          <w:fldChar w:fldCharType="begin"/>
        </w:r>
        <w:r w:rsidR="007D6527">
          <w:rPr>
            <w:noProof/>
            <w:webHidden/>
          </w:rPr>
          <w:instrText xml:space="preserve"> PAGEREF _Toc350675972 \h </w:instrText>
        </w:r>
        <w:r>
          <w:rPr>
            <w:noProof/>
            <w:webHidden/>
          </w:rPr>
        </w:r>
        <w:r>
          <w:rPr>
            <w:noProof/>
            <w:webHidden/>
          </w:rPr>
          <w:fldChar w:fldCharType="separate"/>
        </w:r>
        <w:r w:rsidR="00DB6717">
          <w:rPr>
            <w:noProof/>
            <w:webHidden/>
          </w:rPr>
          <w:t>1</w:t>
        </w:r>
        <w:r>
          <w:rPr>
            <w:noProof/>
            <w:webHidden/>
          </w:rPr>
          <w:fldChar w:fldCharType="end"/>
        </w:r>
      </w:hyperlink>
    </w:p>
    <w:p w:rsidR="007D6527" w:rsidRDefault="006F1EB5">
      <w:pPr>
        <w:pStyle w:val="TOC2"/>
        <w:tabs>
          <w:tab w:val="right" w:leader="dot" w:pos="7928"/>
        </w:tabs>
        <w:rPr>
          <w:rFonts w:eastAsiaTheme="minorEastAsia"/>
          <w:noProof/>
        </w:rPr>
      </w:pPr>
      <w:hyperlink w:anchor="_Toc350675973" w:history="1">
        <w:r w:rsidR="007D6527" w:rsidRPr="005B11AB">
          <w:rPr>
            <w:rStyle w:val="Hyperlink"/>
            <w:noProof/>
          </w:rPr>
          <w:t>Tujuan Penelitian</w:t>
        </w:r>
        <w:r w:rsidR="007D6527">
          <w:rPr>
            <w:noProof/>
            <w:webHidden/>
          </w:rPr>
          <w:tab/>
        </w:r>
        <w:r>
          <w:rPr>
            <w:noProof/>
            <w:webHidden/>
          </w:rPr>
          <w:fldChar w:fldCharType="begin"/>
        </w:r>
        <w:r w:rsidR="007D6527">
          <w:rPr>
            <w:noProof/>
            <w:webHidden/>
          </w:rPr>
          <w:instrText xml:space="preserve"> PAGEREF _Toc350675973 \h </w:instrText>
        </w:r>
        <w:r>
          <w:rPr>
            <w:noProof/>
            <w:webHidden/>
          </w:rPr>
        </w:r>
        <w:r>
          <w:rPr>
            <w:noProof/>
            <w:webHidden/>
          </w:rPr>
          <w:fldChar w:fldCharType="separate"/>
        </w:r>
        <w:r w:rsidR="00DB6717">
          <w:rPr>
            <w:noProof/>
            <w:webHidden/>
          </w:rPr>
          <w:t>2</w:t>
        </w:r>
        <w:r>
          <w:rPr>
            <w:noProof/>
            <w:webHidden/>
          </w:rPr>
          <w:fldChar w:fldCharType="end"/>
        </w:r>
      </w:hyperlink>
    </w:p>
    <w:p w:rsidR="007D6527" w:rsidRDefault="006F1EB5">
      <w:pPr>
        <w:pStyle w:val="TOC2"/>
        <w:tabs>
          <w:tab w:val="right" w:leader="dot" w:pos="7928"/>
        </w:tabs>
        <w:rPr>
          <w:rFonts w:eastAsiaTheme="minorEastAsia"/>
          <w:noProof/>
        </w:rPr>
      </w:pPr>
      <w:hyperlink w:anchor="_Toc350675974" w:history="1">
        <w:r w:rsidR="007D6527" w:rsidRPr="005B11AB">
          <w:rPr>
            <w:rStyle w:val="Hyperlink"/>
            <w:noProof/>
          </w:rPr>
          <w:t>Urgensi Penelitian</w:t>
        </w:r>
        <w:r w:rsidR="007D6527">
          <w:rPr>
            <w:noProof/>
            <w:webHidden/>
          </w:rPr>
          <w:tab/>
        </w:r>
        <w:r>
          <w:rPr>
            <w:noProof/>
            <w:webHidden/>
          </w:rPr>
          <w:fldChar w:fldCharType="begin"/>
        </w:r>
        <w:r w:rsidR="007D6527">
          <w:rPr>
            <w:noProof/>
            <w:webHidden/>
          </w:rPr>
          <w:instrText xml:space="preserve"> PAGEREF _Toc350675974 \h </w:instrText>
        </w:r>
        <w:r>
          <w:rPr>
            <w:noProof/>
            <w:webHidden/>
          </w:rPr>
        </w:r>
        <w:r>
          <w:rPr>
            <w:noProof/>
            <w:webHidden/>
          </w:rPr>
          <w:fldChar w:fldCharType="separate"/>
        </w:r>
        <w:r w:rsidR="00DB6717">
          <w:rPr>
            <w:noProof/>
            <w:webHidden/>
          </w:rPr>
          <w:t>3</w:t>
        </w:r>
        <w:r>
          <w:rPr>
            <w:noProof/>
            <w:webHidden/>
          </w:rPr>
          <w:fldChar w:fldCharType="end"/>
        </w:r>
      </w:hyperlink>
    </w:p>
    <w:p w:rsidR="007D6527" w:rsidRDefault="006F1EB5">
      <w:pPr>
        <w:pStyle w:val="TOC2"/>
        <w:tabs>
          <w:tab w:val="right" w:leader="dot" w:pos="7928"/>
        </w:tabs>
        <w:rPr>
          <w:rFonts w:eastAsiaTheme="minorEastAsia"/>
          <w:noProof/>
        </w:rPr>
      </w:pPr>
      <w:hyperlink w:anchor="_Toc350675975" w:history="1">
        <w:r w:rsidR="007D6527" w:rsidRPr="005B11AB">
          <w:rPr>
            <w:rStyle w:val="Hyperlink"/>
            <w:noProof/>
          </w:rPr>
          <w:t>Luaran Penelitian</w:t>
        </w:r>
        <w:r w:rsidR="007D6527">
          <w:rPr>
            <w:noProof/>
            <w:webHidden/>
          </w:rPr>
          <w:tab/>
        </w:r>
        <w:r>
          <w:rPr>
            <w:noProof/>
            <w:webHidden/>
          </w:rPr>
          <w:fldChar w:fldCharType="begin"/>
        </w:r>
        <w:r w:rsidR="007D6527">
          <w:rPr>
            <w:noProof/>
            <w:webHidden/>
          </w:rPr>
          <w:instrText xml:space="preserve"> PAGEREF _Toc350675975 \h </w:instrText>
        </w:r>
        <w:r>
          <w:rPr>
            <w:noProof/>
            <w:webHidden/>
          </w:rPr>
        </w:r>
        <w:r>
          <w:rPr>
            <w:noProof/>
            <w:webHidden/>
          </w:rPr>
          <w:fldChar w:fldCharType="separate"/>
        </w:r>
        <w:r w:rsidR="00DB6717">
          <w:rPr>
            <w:noProof/>
            <w:webHidden/>
          </w:rPr>
          <w:t>3</w:t>
        </w:r>
        <w:r>
          <w:rPr>
            <w:noProof/>
            <w:webHidden/>
          </w:rPr>
          <w:fldChar w:fldCharType="end"/>
        </w:r>
      </w:hyperlink>
    </w:p>
    <w:p w:rsidR="007D6527" w:rsidRDefault="006F1EB5">
      <w:pPr>
        <w:pStyle w:val="TOC1"/>
        <w:tabs>
          <w:tab w:val="right" w:leader="dot" w:pos="7928"/>
        </w:tabs>
        <w:rPr>
          <w:rFonts w:eastAsiaTheme="minorEastAsia"/>
          <w:noProof/>
        </w:rPr>
      </w:pPr>
      <w:hyperlink w:anchor="_Toc350675976" w:history="1">
        <w:r w:rsidR="007D6527" w:rsidRPr="005B11AB">
          <w:rPr>
            <w:rStyle w:val="Hyperlink"/>
            <w:noProof/>
          </w:rPr>
          <w:t>BAB 2. STUDI PUSTAKA</w:t>
        </w:r>
        <w:r w:rsidR="007D6527">
          <w:rPr>
            <w:noProof/>
            <w:webHidden/>
          </w:rPr>
          <w:tab/>
        </w:r>
        <w:r>
          <w:rPr>
            <w:noProof/>
            <w:webHidden/>
          </w:rPr>
          <w:fldChar w:fldCharType="begin"/>
        </w:r>
        <w:r w:rsidR="007D6527">
          <w:rPr>
            <w:noProof/>
            <w:webHidden/>
          </w:rPr>
          <w:instrText xml:space="preserve"> PAGEREF _Toc350675976 \h </w:instrText>
        </w:r>
        <w:r>
          <w:rPr>
            <w:noProof/>
            <w:webHidden/>
          </w:rPr>
        </w:r>
        <w:r>
          <w:rPr>
            <w:noProof/>
            <w:webHidden/>
          </w:rPr>
          <w:fldChar w:fldCharType="separate"/>
        </w:r>
        <w:r w:rsidR="00DB6717">
          <w:rPr>
            <w:noProof/>
            <w:webHidden/>
          </w:rPr>
          <w:t>4</w:t>
        </w:r>
        <w:r>
          <w:rPr>
            <w:noProof/>
            <w:webHidden/>
          </w:rPr>
          <w:fldChar w:fldCharType="end"/>
        </w:r>
      </w:hyperlink>
    </w:p>
    <w:p w:rsidR="007D6527" w:rsidRDefault="006F1EB5">
      <w:pPr>
        <w:pStyle w:val="TOC2"/>
        <w:tabs>
          <w:tab w:val="right" w:leader="dot" w:pos="7928"/>
        </w:tabs>
        <w:rPr>
          <w:rFonts w:eastAsiaTheme="minorEastAsia"/>
          <w:noProof/>
        </w:rPr>
      </w:pPr>
      <w:hyperlink w:anchor="_Toc350675977" w:history="1">
        <w:r w:rsidR="007D6527" w:rsidRPr="005B11AB">
          <w:rPr>
            <w:rStyle w:val="Hyperlink"/>
            <w:rFonts w:ascii="Times New Roman" w:hAnsi="Times New Roman" w:cs="Times New Roman"/>
            <w:noProof/>
          </w:rPr>
          <w:t>Kecenderungan Teknologi Mobile</w:t>
        </w:r>
        <w:r w:rsidR="007D6527">
          <w:rPr>
            <w:noProof/>
            <w:webHidden/>
          </w:rPr>
          <w:tab/>
        </w:r>
        <w:r>
          <w:rPr>
            <w:noProof/>
            <w:webHidden/>
          </w:rPr>
          <w:fldChar w:fldCharType="begin"/>
        </w:r>
        <w:r w:rsidR="007D6527">
          <w:rPr>
            <w:noProof/>
            <w:webHidden/>
          </w:rPr>
          <w:instrText xml:space="preserve"> PAGEREF _Toc350675977 \h </w:instrText>
        </w:r>
        <w:r>
          <w:rPr>
            <w:noProof/>
            <w:webHidden/>
          </w:rPr>
        </w:r>
        <w:r>
          <w:rPr>
            <w:noProof/>
            <w:webHidden/>
          </w:rPr>
          <w:fldChar w:fldCharType="separate"/>
        </w:r>
        <w:r w:rsidR="00DB6717">
          <w:rPr>
            <w:noProof/>
            <w:webHidden/>
          </w:rPr>
          <w:t>4</w:t>
        </w:r>
        <w:r>
          <w:rPr>
            <w:noProof/>
            <w:webHidden/>
          </w:rPr>
          <w:fldChar w:fldCharType="end"/>
        </w:r>
      </w:hyperlink>
    </w:p>
    <w:p w:rsidR="007D6527" w:rsidRDefault="006F1EB5">
      <w:pPr>
        <w:pStyle w:val="TOC2"/>
        <w:tabs>
          <w:tab w:val="right" w:leader="dot" w:pos="7928"/>
        </w:tabs>
        <w:rPr>
          <w:rFonts w:eastAsiaTheme="minorEastAsia"/>
          <w:noProof/>
        </w:rPr>
      </w:pPr>
      <w:hyperlink w:anchor="_Toc350675978" w:history="1">
        <w:r w:rsidR="007D6527" w:rsidRPr="005B11AB">
          <w:rPr>
            <w:rStyle w:val="Hyperlink"/>
            <w:rFonts w:ascii="Times New Roman" w:hAnsi="Times New Roman" w:cs="Times New Roman"/>
            <w:noProof/>
          </w:rPr>
          <w:t>Definisi Pembelajaran Mobile (m-Learning)</w:t>
        </w:r>
        <w:r w:rsidR="007D6527">
          <w:rPr>
            <w:noProof/>
            <w:webHidden/>
          </w:rPr>
          <w:tab/>
        </w:r>
        <w:r>
          <w:rPr>
            <w:noProof/>
            <w:webHidden/>
          </w:rPr>
          <w:fldChar w:fldCharType="begin"/>
        </w:r>
        <w:r w:rsidR="007D6527">
          <w:rPr>
            <w:noProof/>
            <w:webHidden/>
          </w:rPr>
          <w:instrText xml:space="preserve"> PAGEREF _Toc350675978 \h </w:instrText>
        </w:r>
        <w:r>
          <w:rPr>
            <w:noProof/>
            <w:webHidden/>
          </w:rPr>
        </w:r>
        <w:r>
          <w:rPr>
            <w:noProof/>
            <w:webHidden/>
          </w:rPr>
          <w:fldChar w:fldCharType="separate"/>
        </w:r>
        <w:r w:rsidR="00DB6717">
          <w:rPr>
            <w:noProof/>
            <w:webHidden/>
          </w:rPr>
          <w:t>6</w:t>
        </w:r>
        <w:r>
          <w:rPr>
            <w:noProof/>
            <w:webHidden/>
          </w:rPr>
          <w:fldChar w:fldCharType="end"/>
        </w:r>
      </w:hyperlink>
    </w:p>
    <w:p w:rsidR="007D6527" w:rsidRDefault="006F1EB5">
      <w:pPr>
        <w:pStyle w:val="TOC2"/>
        <w:tabs>
          <w:tab w:val="right" w:leader="dot" w:pos="7928"/>
        </w:tabs>
        <w:rPr>
          <w:rFonts w:eastAsiaTheme="minorEastAsia"/>
          <w:noProof/>
        </w:rPr>
      </w:pPr>
      <w:hyperlink w:anchor="_Toc350675979" w:history="1">
        <w:r w:rsidR="007D6527" w:rsidRPr="005B11AB">
          <w:rPr>
            <w:rStyle w:val="Hyperlink"/>
            <w:noProof/>
            <w:lang w:val="id-ID"/>
          </w:rPr>
          <w:t>Pemrograman</w:t>
        </w:r>
        <w:r w:rsidR="007D6527" w:rsidRPr="005B11AB">
          <w:rPr>
            <w:rStyle w:val="Hyperlink"/>
            <w:noProof/>
          </w:rPr>
          <w:t xml:space="preserve"> Android</w:t>
        </w:r>
        <w:r w:rsidR="007D6527">
          <w:rPr>
            <w:noProof/>
            <w:webHidden/>
          </w:rPr>
          <w:tab/>
        </w:r>
        <w:r>
          <w:rPr>
            <w:noProof/>
            <w:webHidden/>
          </w:rPr>
          <w:fldChar w:fldCharType="begin"/>
        </w:r>
        <w:r w:rsidR="007D6527">
          <w:rPr>
            <w:noProof/>
            <w:webHidden/>
          </w:rPr>
          <w:instrText xml:space="preserve"> PAGEREF _Toc350675979 \h </w:instrText>
        </w:r>
        <w:r>
          <w:rPr>
            <w:noProof/>
            <w:webHidden/>
          </w:rPr>
        </w:r>
        <w:r>
          <w:rPr>
            <w:noProof/>
            <w:webHidden/>
          </w:rPr>
          <w:fldChar w:fldCharType="separate"/>
        </w:r>
        <w:r w:rsidR="00DB6717">
          <w:rPr>
            <w:noProof/>
            <w:webHidden/>
          </w:rPr>
          <w:t>7</w:t>
        </w:r>
        <w:r>
          <w:rPr>
            <w:noProof/>
            <w:webHidden/>
          </w:rPr>
          <w:fldChar w:fldCharType="end"/>
        </w:r>
      </w:hyperlink>
    </w:p>
    <w:p w:rsidR="007D6527" w:rsidRDefault="006F1EB5">
      <w:pPr>
        <w:pStyle w:val="TOC2"/>
        <w:tabs>
          <w:tab w:val="right" w:leader="dot" w:pos="7928"/>
        </w:tabs>
        <w:rPr>
          <w:rFonts w:eastAsiaTheme="minorEastAsia"/>
          <w:noProof/>
        </w:rPr>
      </w:pPr>
      <w:hyperlink w:anchor="_Toc350675980" w:history="1">
        <w:r w:rsidR="007D6527" w:rsidRPr="005B11AB">
          <w:rPr>
            <w:rStyle w:val="Hyperlink"/>
            <w:noProof/>
          </w:rPr>
          <w:t>Studi Pendahuluan</w:t>
        </w:r>
        <w:r w:rsidR="007D6527">
          <w:rPr>
            <w:noProof/>
            <w:webHidden/>
          </w:rPr>
          <w:tab/>
        </w:r>
        <w:r>
          <w:rPr>
            <w:noProof/>
            <w:webHidden/>
          </w:rPr>
          <w:fldChar w:fldCharType="begin"/>
        </w:r>
        <w:r w:rsidR="007D6527">
          <w:rPr>
            <w:noProof/>
            <w:webHidden/>
          </w:rPr>
          <w:instrText xml:space="preserve"> PAGEREF _Toc350675980 \h </w:instrText>
        </w:r>
        <w:r>
          <w:rPr>
            <w:noProof/>
            <w:webHidden/>
          </w:rPr>
        </w:r>
        <w:r>
          <w:rPr>
            <w:noProof/>
            <w:webHidden/>
          </w:rPr>
          <w:fldChar w:fldCharType="separate"/>
        </w:r>
        <w:r w:rsidR="00DB6717">
          <w:rPr>
            <w:noProof/>
            <w:webHidden/>
          </w:rPr>
          <w:t>7</w:t>
        </w:r>
        <w:r>
          <w:rPr>
            <w:noProof/>
            <w:webHidden/>
          </w:rPr>
          <w:fldChar w:fldCharType="end"/>
        </w:r>
      </w:hyperlink>
    </w:p>
    <w:p w:rsidR="007D6527" w:rsidRDefault="006F1EB5">
      <w:pPr>
        <w:pStyle w:val="TOC2"/>
        <w:tabs>
          <w:tab w:val="right" w:leader="dot" w:pos="7928"/>
        </w:tabs>
        <w:rPr>
          <w:rFonts w:eastAsiaTheme="minorEastAsia"/>
          <w:noProof/>
        </w:rPr>
      </w:pPr>
      <w:hyperlink w:anchor="_Toc350675981" w:history="1">
        <w:r w:rsidR="007D6527" w:rsidRPr="005B11AB">
          <w:rPr>
            <w:rStyle w:val="Hyperlink"/>
            <w:noProof/>
          </w:rPr>
          <w:t>Roadmap</w:t>
        </w:r>
        <w:r w:rsidR="007D6527">
          <w:rPr>
            <w:noProof/>
            <w:webHidden/>
          </w:rPr>
          <w:tab/>
        </w:r>
        <w:r>
          <w:rPr>
            <w:noProof/>
            <w:webHidden/>
          </w:rPr>
          <w:fldChar w:fldCharType="begin"/>
        </w:r>
        <w:r w:rsidR="007D6527">
          <w:rPr>
            <w:noProof/>
            <w:webHidden/>
          </w:rPr>
          <w:instrText xml:space="preserve"> PAGEREF _Toc350675981 \h </w:instrText>
        </w:r>
        <w:r>
          <w:rPr>
            <w:noProof/>
            <w:webHidden/>
          </w:rPr>
        </w:r>
        <w:r>
          <w:rPr>
            <w:noProof/>
            <w:webHidden/>
          </w:rPr>
          <w:fldChar w:fldCharType="separate"/>
        </w:r>
        <w:r w:rsidR="00DB6717">
          <w:rPr>
            <w:noProof/>
            <w:webHidden/>
          </w:rPr>
          <w:t>10</w:t>
        </w:r>
        <w:r>
          <w:rPr>
            <w:noProof/>
            <w:webHidden/>
          </w:rPr>
          <w:fldChar w:fldCharType="end"/>
        </w:r>
      </w:hyperlink>
    </w:p>
    <w:p w:rsidR="007D6527" w:rsidRDefault="006F1EB5">
      <w:pPr>
        <w:pStyle w:val="TOC1"/>
        <w:tabs>
          <w:tab w:val="right" w:leader="dot" w:pos="7928"/>
        </w:tabs>
        <w:rPr>
          <w:rFonts w:eastAsiaTheme="minorEastAsia"/>
          <w:noProof/>
        </w:rPr>
      </w:pPr>
      <w:hyperlink w:anchor="_Toc350675982" w:history="1">
        <w:r w:rsidR="007D6527" w:rsidRPr="005B11AB">
          <w:rPr>
            <w:rStyle w:val="Hyperlink"/>
            <w:noProof/>
          </w:rPr>
          <w:t>BAB 3. METODE PENELITIAN</w:t>
        </w:r>
        <w:r w:rsidR="007D6527">
          <w:rPr>
            <w:noProof/>
            <w:webHidden/>
          </w:rPr>
          <w:tab/>
        </w:r>
        <w:r>
          <w:rPr>
            <w:noProof/>
            <w:webHidden/>
          </w:rPr>
          <w:fldChar w:fldCharType="begin"/>
        </w:r>
        <w:r w:rsidR="007D6527">
          <w:rPr>
            <w:noProof/>
            <w:webHidden/>
          </w:rPr>
          <w:instrText xml:space="preserve"> PAGEREF _Toc350675982 \h </w:instrText>
        </w:r>
        <w:r>
          <w:rPr>
            <w:noProof/>
            <w:webHidden/>
          </w:rPr>
        </w:r>
        <w:r>
          <w:rPr>
            <w:noProof/>
            <w:webHidden/>
          </w:rPr>
          <w:fldChar w:fldCharType="separate"/>
        </w:r>
        <w:r w:rsidR="00DB6717">
          <w:rPr>
            <w:noProof/>
            <w:webHidden/>
          </w:rPr>
          <w:t>12</w:t>
        </w:r>
        <w:r>
          <w:rPr>
            <w:noProof/>
            <w:webHidden/>
          </w:rPr>
          <w:fldChar w:fldCharType="end"/>
        </w:r>
      </w:hyperlink>
    </w:p>
    <w:p w:rsidR="007D6527" w:rsidRDefault="006F1EB5">
      <w:pPr>
        <w:pStyle w:val="TOC2"/>
        <w:tabs>
          <w:tab w:val="right" w:leader="dot" w:pos="7928"/>
        </w:tabs>
        <w:rPr>
          <w:rFonts w:eastAsiaTheme="minorEastAsia"/>
          <w:noProof/>
        </w:rPr>
      </w:pPr>
      <w:hyperlink w:anchor="_Toc350675983" w:history="1">
        <w:r w:rsidR="007D6527" w:rsidRPr="005B11AB">
          <w:rPr>
            <w:rStyle w:val="Hyperlink"/>
            <w:noProof/>
          </w:rPr>
          <w:t>Syntax Pembelajaran</w:t>
        </w:r>
        <w:r w:rsidR="007D6527">
          <w:rPr>
            <w:noProof/>
            <w:webHidden/>
          </w:rPr>
          <w:tab/>
        </w:r>
        <w:r>
          <w:rPr>
            <w:noProof/>
            <w:webHidden/>
          </w:rPr>
          <w:fldChar w:fldCharType="begin"/>
        </w:r>
        <w:r w:rsidR="007D6527">
          <w:rPr>
            <w:noProof/>
            <w:webHidden/>
          </w:rPr>
          <w:instrText xml:space="preserve"> PAGEREF _Toc350675983 \h </w:instrText>
        </w:r>
        <w:r>
          <w:rPr>
            <w:noProof/>
            <w:webHidden/>
          </w:rPr>
        </w:r>
        <w:r>
          <w:rPr>
            <w:noProof/>
            <w:webHidden/>
          </w:rPr>
          <w:fldChar w:fldCharType="separate"/>
        </w:r>
        <w:r w:rsidR="00DB6717">
          <w:rPr>
            <w:noProof/>
            <w:webHidden/>
          </w:rPr>
          <w:t>12</w:t>
        </w:r>
        <w:r>
          <w:rPr>
            <w:noProof/>
            <w:webHidden/>
          </w:rPr>
          <w:fldChar w:fldCharType="end"/>
        </w:r>
      </w:hyperlink>
    </w:p>
    <w:p w:rsidR="007D6527" w:rsidRDefault="006F1EB5">
      <w:pPr>
        <w:pStyle w:val="TOC2"/>
        <w:tabs>
          <w:tab w:val="right" w:leader="dot" w:pos="7928"/>
        </w:tabs>
        <w:rPr>
          <w:rFonts w:eastAsiaTheme="minorEastAsia"/>
          <w:noProof/>
        </w:rPr>
      </w:pPr>
      <w:hyperlink w:anchor="_Toc350675984" w:history="1">
        <w:r w:rsidR="007D6527" w:rsidRPr="005B11AB">
          <w:rPr>
            <w:rStyle w:val="Hyperlink"/>
            <w:noProof/>
          </w:rPr>
          <w:t>Tahapan Penelitian</w:t>
        </w:r>
        <w:r w:rsidR="007D6527">
          <w:rPr>
            <w:noProof/>
            <w:webHidden/>
          </w:rPr>
          <w:tab/>
        </w:r>
        <w:r>
          <w:rPr>
            <w:noProof/>
            <w:webHidden/>
          </w:rPr>
          <w:fldChar w:fldCharType="begin"/>
        </w:r>
        <w:r w:rsidR="007D6527">
          <w:rPr>
            <w:noProof/>
            <w:webHidden/>
          </w:rPr>
          <w:instrText xml:space="preserve"> PAGEREF _Toc350675984 \h </w:instrText>
        </w:r>
        <w:r>
          <w:rPr>
            <w:noProof/>
            <w:webHidden/>
          </w:rPr>
        </w:r>
        <w:r>
          <w:rPr>
            <w:noProof/>
            <w:webHidden/>
          </w:rPr>
          <w:fldChar w:fldCharType="separate"/>
        </w:r>
        <w:r w:rsidR="00DB6717">
          <w:rPr>
            <w:noProof/>
            <w:webHidden/>
          </w:rPr>
          <w:t>14</w:t>
        </w:r>
        <w:r>
          <w:rPr>
            <w:noProof/>
            <w:webHidden/>
          </w:rPr>
          <w:fldChar w:fldCharType="end"/>
        </w:r>
      </w:hyperlink>
    </w:p>
    <w:p w:rsidR="007D6527" w:rsidRDefault="006F1EB5">
      <w:pPr>
        <w:pStyle w:val="TOC2"/>
        <w:tabs>
          <w:tab w:val="right" w:leader="dot" w:pos="7928"/>
        </w:tabs>
        <w:rPr>
          <w:rFonts w:eastAsiaTheme="minorEastAsia"/>
          <w:noProof/>
        </w:rPr>
      </w:pPr>
      <w:hyperlink w:anchor="_Toc350675985" w:history="1">
        <w:r w:rsidR="007D6527" w:rsidRPr="005B11AB">
          <w:rPr>
            <w:rStyle w:val="Hyperlink"/>
            <w:noProof/>
          </w:rPr>
          <w:t>Flowchart Pengembangan</w:t>
        </w:r>
        <w:r w:rsidR="007D6527">
          <w:rPr>
            <w:noProof/>
            <w:webHidden/>
          </w:rPr>
          <w:tab/>
        </w:r>
        <w:r>
          <w:rPr>
            <w:noProof/>
            <w:webHidden/>
          </w:rPr>
          <w:fldChar w:fldCharType="begin"/>
        </w:r>
        <w:r w:rsidR="007D6527">
          <w:rPr>
            <w:noProof/>
            <w:webHidden/>
          </w:rPr>
          <w:instrText xml:space="preserve"> PAGEREF _Toc350675985 \h </w:instrText>
        </w:r>
        <w:r>
          <w:rPr>
            <w:noProof/>
            <w:webHidden/>
          </w:rPr>
        </w:r>
        <w:r>
          <w:rPr>
            <w:noProof/>
            <w:webHidden/>
          </w:rPr>
          <w:fldChar w:fldCharType="separate"/>
        </w:r>
        <w:r w:rsidR="00DB6717">
          <w:rPr>
            <w:noProof/>
            <w:webHidden/>
          </w:rPr>
          <w:t>15</w:t>
        </w:r>
        <w:r>
          <w:rPr>
            <w:noProof/>
            <w:webHidden/>
          </w:rPr>
          <w:fldChar w:fldCharType="end"/>
        </w:r>
      </w:hyperlink>
    </w:p>
    <w:p w:rsidR="007D6527" w:rsidRDefault="006F1EB5">
      <w:pPr>
        <w:pStyle w:val="TOC2"/>
        <w:tabs>
          <w:tab w:val="right" w:leader="dot" w:pos="7928"/>
        </w:tabs>
        <w:rPr>
          <w:rFonts w:eastAsiaTheme="minorEastAsia"/>
          <w:noProof/>
        </w:rPr>
      </w:pPr>
      <w:hyperlink w:anchor="_Toc350675986" w:history="1">
        <w:r w:rsidR="007D6527" w:rsidRPr="005B11AB">
          <w:rPr>
            <w:rStyle w:val="Hyperlink"/>
            <w:noProof/>
          </w:rPr>
          <w:t>Pera</w:t>
        </w:r>
        <w:r w:rsidR="007D6527" w:rsidRPr="005B11AB">
          <w:rPr>
            <w:rStyle w:val="Hyperlink"/>
            <w:noProof/>
            <w:lang w:val="id-ID"/>
          </w:rPr>
          <w:t>lat</w:t>
        </w:r>
        <w:r w:rsidR="007D6527" w:rsidRPr="005B11AB">
          <w:rPr>
            <w:rStyle w:val="Hyperlink"/>
            <w:noProof/>
          </w:rPr>
          <w:t>an yang Dibutuhkan</w:t>
        </w:r>
        <w:r w:rsidR="007D6527">
          <w:rPr>
            <w:noProof/>
            <w:webHidden/>
          </w:rPr>
          <w:tab/>
        </w:r>
        <w:r>
          <w:rPr>
            <w:noProof/>
            <w:webHidden/>
          </w:rPr>
          <w:fldChar w:fldCharType="begin"/>
        </w:r>
        <w:r w:rsidR="007D6527">
          <w:rPr>
            <w:noProof/>
            <w:webHidden/>
          </w:rPr>
          <w:instrText xml:space="preserve"> PAGEREF _Toc350675986 \h </w:instrText>
        </w:r>
        <w:r>
          <w:rPr>
            <w:noProof/>
            <w:webHidden/>
          </w:rPr>
        </w:r>
        <w:r>
          <w:rPr>
            <w:noProof/>
            <w:webHidden/>
          </w:rPr>
          <w:fldChar w:fldCharType="separate"/>
        </w:r>
        <w:r w:rsidR="00DB6717">
          <w:rPr>
            <w:noProof/>
            <w:webHidden/>
          </w:rPr>
          <w:t>16</w:t>
        </w:r>
        <w:r>
          <w:rPr>
            <w:noProof/>
            <w:webHidden/>
          </w:rPr>
          <w:fldChar w:fldCharType="end"/>
        </w:r>
      </w:hyperlink>
    </w:p>
    <w:p w:rsidR="007D6527" w:rsidRDefault="006F1EB5">
      <w:pPr>
        <w:pStyle w:val="TOC2"/>
        <w:tabs>
          <w:tab w:val="right" w:leader="dot" w:pos="7928"/>
        </w:tabs>
        <w:rPr>
          <w:rFonts w:eastAsiaTheme="minorEastAsia"/>
          <w:noProof/>
        </w:rPr>
      </w:pPr>
      <w:hyperlink w:anchor="_Toc350675987" w:history="1">
        <w:r w:rsidR="007D6527" w:rsidRPr="005B11AB">
          <w:rPr>
            <w:rStyle w:val="Hyperlink"/>
            <w:noProof/>
          </w:rPr>
          <w:t>Teknik Sampling dan Analisis Data</w:t>
        </w:r>
        <w:r w:rsidR="007D6527">
          <w:rPr>
            <w:noProof/>
            <w:webHidden/>
          </w:rPr>
          <w:tab/>
        </w:r>
        <w:r>
          <w:rPr>
            <w:noProof/>
            <w:webHidden/>
          </w:rPr>
          <w:fldChar w:fldCharType="begin"/>
        </w:r>
        <w:r w:rsidR="007D6527">
          <w:rPr>
            <w:noProof/>
            <w:webHidden/>
          </w:rPr>
          <w:instrText xml:space="preserve"> PAGEREF _Toc350675987 \h </w:instrText>
        </w:r>
        <w:r>
          <w:rPr>
            <w:noProof/>
            <w:webHidden/>
          </w:rPr>
        </w:r>
        <w:r>
          <w:rPr>
            <w:noProof/>
            <w:webHidden/>
          </w:rPr>
          <w:fldChar w:fldCharType="separate"/>
        </w:r>
        <w:r w:rsidR="00DB6717">
          <w:rPr>
            <w:noProof/>
            <w:webHidden/>
          </w:rPr>
          <w:t>16</w:t>
        </w:r>
        <w:r>
          <w:rPr>
            <w:noProof/>
            <w:webHidden/>
          </w:rPr>
          <w:fldChar w:fldCharType="end"/>
        </w:r>
      </w:hyperlink>
    </w:p>
    <w:p w:rsidR="007D6527" w:rsidRDefault="006F1EB5">
      <w:pPr>
        <w:pStyle w:val="TOC1"/>
        <w:tabs>
          <w:tab w:val="right" w:leader="dot" w:pos="7928"/>
        </w:tabs>
        <w:rPr>
          <w:rFonts w:eastAsiaTheme="minorEastAsia"/>
          <w:noProof/>
        </w:rPr>
      </w:pPr>
      <w:hyperlink w:anchor="_Toc350675988" w:history="1">
        <w:r w:rsidR="007D6527" w:rsidRPr="005B11AB">
          <w:rPr>
            <w:rStyle w:val="Hyperlink"/>
            <w:noProof/>
          </w:rPr>
          <w:t>BAB 4. BIAYA DAN JADWAL PELAKSANAAN</w:t>
        </w:r>
        <w:r w:rsidR="007D6527">
          <w:rPr>
            <w:noProof/>
            <w:webHidden/>
          </w:rPr>
          <w:tab/>
        </w:r>
        <w:r>
          <w:rPr>
            <w:noProof/>
            <w:webHidden/>
          </w:rPr>
          <w:fldChar w:fldCharType="begin"/>
        </w:r>
        <w:r w:rsidR="007D6527">
          <w:rPr>
            <w:noProof/>
            <w:webHidden/>
          </w:rPr>
          <w:instrText xml:space="preserve"> PAGEREF _Toc350675988 \h </w:instrText>
        </w:r>
        <w:r>
          <w:rPr>
            <w:noProof/>
            <w:webHidden/>
          </w:rPr>
        </w:r>
        <w:r>
          <w:rPr>
            <w:noProof/>
            <w:webHidden/>
          </w:rPr>
          <w:fldChar w:fldCharType="separate"/>
        </w:r>
        <w:r w:rsidR="00DB6717">
          <w:rPr>
            <w:noProof/>
            <w:webHidden/>
          </w:rPr>
          <w:t>17</w:t>
        </w:r>
        <w:r>
          <w:rPr>
            <w:noProof/>
            <w:webHidden/>
          </w:rPr>
          <w:fldChar w:fldCharType="end"/>
        </w:r>
      </w:hyperlink>
    </w:p>
    <w:p w:rsidR="007D6527" w:rsidRDefault="006F1EB5">
      <w:pPr>
        <w:pStyle w:val="TOC1"/>
        <w:tabs>
          <w:tab w:val="right" w:leader="dot" w:pos="7928"/>
        </w:tabs>
        <w:rPr>
          <w:rFonts w:eastAsiaTheme="minorEastAsia"/>
          <w:noProof/>
        </w:rPr>
      </w:pPr>
      <w:hyperlink w:anchor="_Toc350675989" w:history="1">
        <w:r w:rsidR="007D6527" w:rsidRPr="005B11AB">
          <w:rPr>
            <w:rStyle w:val="Hyperlink"/>
            <w:noProof/>
          </w:rPr>
          <w:t>DAFTAR PUSTAKA</w:t>
        </w:r>
        <w:r w:rsidR="007D6527">
          <w:rPr>
            <w:noProof/>
            <w:webHidden/>
          </w:rPr>
          <w:tab/>
        </w:r>
        <w:r>
          <w:rPr>
            <w:noProof/>
            <w:webHidden/>
          </w:rPr>
          <w:fldChar w:fldCharType="begin"/>
        </w:r>
        <w:r w:rsidR="007D6527">
          <w:rPr>
            <w:noProof/>
            <w:webHidden/>
          </w:rPr>
          <w:instrText xml:space="preserve"> PAGEREF _Toc350675989 \h </w:instrText>
        </w:r>
        <w:r>
          <w:rPr>
            <w:noProof/>
            <w:webHidden/>
          </w:rPr>
        </w:r>
        <w:r>
          <w:rPr>
            <w:noProof/>
            <w:webHidden/>
          </w:rPr>
          <w:fldChar w:fldCharType="separate"/>
        </w:r>
        <w:r w:rsidR="00DB6717">
          <w:rPr>
            <w:noProof/>
            <w:webHidden/>
          </w:rPr>
          <w:t>19</w:t>
        </w:r>
        <w:r>
          <w:rPr>
            <w:noProof/>
            <w:webHidden/>
          </w:rPr>
          <w:fldChar w:fldCharType="end"/>
        </w:r>
      </w:hyperlink>
    </w:p>
    <w:p w:rsidR="007D6527" w:rsidRDefault="006F1EB5">
      <w:pPr>
        <w:pStyle w:val="TOC2"/>
        <w:tabs>
          <w:tab w:val="right" w:leader="dot" w:pos="7928"/>
        </w:tabs>
        <w:rPr>
          <w:rFonts w:eastAsiaTheme="minorEastAsia"/>
          <w:noProof/>
        </w:rPr>
      </w:pPr>
      <w:hyperlink w:anchor="_Toc350675990" w:history="1">
        <w:r w:rsidR="007D6527" w:rsidRPr="005B11AB">
          <w:rPr>
            <w:rStyle w:val="Hyperlink"/>
            <w:noProof/>
          </w:rPr>
          <w:t>Lampiran 1. Justifikasi Anggaran</w:t>
        </w:r>
        <w:r w:rsidR="007D6527">
          <w:rPr>
            <w:noProof/>
            <w:webHidden/>
          </w:rPr>
          <w:tab/>
        </w:r>
        <w:r>
          <w:rPr>
            <w:noProof/>
            <w:webHidden/>
          </w:rPr>
          <w:fldChar w:fldCharType="begin"/>
        </w:r>
        <w:r w:rsidR="007D6527">
          <w:rPr>
            <w:noProof/>
            <w:webHidden/>
          </w:rPr>
          <w:instrText xml:space="preserve"> PAGEREF _Toc350675990 \h </w:instrText>
        </w:r>
        <w:r>
          <w:rPr>
            <w:noProof/>
            <w:webHidden/>
          </w:rPr>
        </w:r>
        <w:r>
          <w:rPr>
            <w:noProof/>
            <w:webHidden/>
          </w:rPr>
          <w:fldChar w:fldCharType="separate"/>
        </w:r>
        <w:r w:rsidR="00DB6717">
          <w:rPr>
            <w:noProof/>
            <w:webHidden/>
          </w:rPr>
          <w:t>21</w:t>
        </w:r>
        <w:r>
          <w:rPr>
            <w:noProof/>
            <w:webHidden/>
          </w:rPr>
          <w:fldChar w:fldCharType="end"/>
        </w:r>
      </w:hyperlink>
    </w:p>
    <w:p w:rsidR="007D6527" w:rsidRDefault="006F1EB5">
      <w:pPr>
        <w:pStyle w:val="TOC2"/>
        <w:tabs>
          <w:tab w:val="right" w:leader="dot" w:pos="7928"/>
        </w:tabs>
        <w:rPr>
          <w:rFonts w:eastAsiaTheme="minorEastAsia"/>
          <w:noProof/>
        </w:rPr>
      </w:pPr>
      <w:hyperlink w:anchor="_Toc350675991" w:history="1">
        <w:r w:rsidR="007D6527" w:rsidRPr="005B11AB">
          <w:rPr>
            <w:rStyle w:val="Hyperlink"/>
            <w:noProof/>
          </w:rPr>
          <w:t>Lampiran 2 Dukungan Sarana-Prasarana</w:t>
        </w:r>
        <w:r w:rsidR="007D6527">
          <w:rPr>
            <w:noProof/>
            <w:webHidden/>
          </w:rPr>
          <w:tab/>
        </w:r>
        <w:r>
          <w:rPr>
            <w:noProof/>
            <w:webHidden/>
          </w:rPr>
          <w:fldChar w:fldCharType="begin"/>
        </w:r>
        <w:r w:rsidR="007D6527">
          <w:rPr>
            <w:noProof/>
            <w:webHidden/>
          </w:rPr>
          <w:instrText xml:space="preserve"> PAGEREF _Toc350675991 \h </w:instrText>
        </w:r>
        <w:r>
          <w:rPr>
            <w:noProof/>
            <w:webHidden/>
          </w:rPr>
        </w:r>
        <w:r>
          <w:rPr>
            <w:noProof/>
            <w:webHidden/>
          </w:rPr>
          <w:fldChar w:fldCharType="separate"/>
        </w:r>
        <w:r w:rsidR="00DB6717">
          <w:rPr>
            <w:noProof/>
            <w:webHidden/>
          </w:rPr>
          <w:t>25</w:t>
        </w:r>
        <w:r>
          <w:rPr>
            <w:noProof/>
            <w:webHidden/>
          </w:rPr>
          <w:fldChar w:fldCharType="end"/>
        </w:r>
      </w:hyperlink>
    </w:p>
    <w:p w:rsidR="007D6527" w:rsidRDefault="006F1EB5">
      <w:pPr>
        <w:pStyle w:val="TOC2"/>
        <w:tabs>
          <w:tab w:val="right" w:leader="dot" w:pos="7928"/>
        </w:tabs>
        <w:rPr>
          <w:rFonts w:eastAsiaTheme="minorEastAsia"/>
          <w:noProof/>
        </w:rPr>
      </w:pPr>
      <w:hyperlink w:anchor="_Toc350675992" w:history="1">
        <w:r w:rsidR="007D6527" w:rsidRPr="005B11AB">
          <w:rPr>
            <w:rStyle w:val="Hyperlink"/>
            <w:noProof/>
          </w:rPr>
          <w:t>Lampiran 3 Susunan Organisasi</w:t>
        </w:r>
        <w:r w:rsidR="007D6527">
          <w:rPr>
            <w:noProof/>
            <w:webHidden/>
          </w:rPr>
          <w:tab/>
        </w:r>
        <w:r>
          <w:rPr>
            <w:noProof/>
            <w:webHidden/>
          </w:rPr>
          <w:fldChar w:fldCharType="begin"/>
        </w:r>
        <w:r w:rsidR="007D6527">
          <w:rPr>
            <w:noProof/>
            <w:webHidden/>
          </w:rPr>
          <w:instrText xml:space="preserve"> PAGEREF _Toc350675992 \h </w:instrText>
        </w:r>
        <w:r>
          <w:rPr>
            <w:noProof/>
            <w:webHidden/>
          </w:rPr>
        </w:r>
        <w:r>
          <w:rPr>
            <w:noProof/>
            <w:webHidden/>
          </w:rPr>
          <w:fldChar w:fldCharType="separate"/>
        </w:r>
        <w:r w:rsidR="00DB6717">
          <w:rPr>
            <w:noProof/>
            <w:webHidden/>
          </w:rPr>
          <w:t>26</w:t>
        </w:r>
        <w:r>
          <w:rPr>
            <w:noProof/>
            <w:webHidden/>
          </w:rPr>
          <w:fldChar w:fldCharType="end"/>
        </w:r>
      </w:hyperlink>
    </w:p>
    <w:p w:rsidR="007D6527" w:rsidRDefault="006F1EB5">
      <w:pPr>
        <w:pStyle w:val="TOC2"/>
        <w:tabs>
          <w:tab w:val="right" w:leader="dot" w:pos="7928"/>
        </w:tabs>
        <w:rPr>
          <w:rFonts w:eastAsiaTheme="minorEastAsia"/>
          <w:noProof/>
        </w:rPr>
      </w:pPr>
      <w:hyperlink w:anchor="_Toc350675993" w:history="1">
        <w:r w:rsidR="007D6527" w:rsidRPr="005B11AB">
          <w:rPr>
            <w:rStyle w:val="Hyperlink"/>
            <w:noProof/>
          </w:rPr>
          <w:t>Lampiran 4 Nota Kesepahaman</w:t>
        </w:r>
        <w:r w:rsidR="007D6527">
          <w:rPr>
            <w:noProof/>
            <w:webHidden/>
          </w:rPr>
          <w:tab/>
        </w:r>
        <w:r>
          <w:rPr>
            <w:noProof/>
            <w:webHidden/>
          </w:rPr>
          <w:fldChar w:fldCharType="begin"/>
        </w:r>
        <w:r w:rsidR="007D6527">
          <w:rPr>
            <w:noProof/>
            <w:webHidden/>
          </w:rPr>
          <w:instrText xml:space="preserve"> PAGEREF _Toc350675993 \h </w:instrText>
        </w:r>
        <w:r>
          <w:rPr>
            <w:noProof/>
            <w:webHidden/>
          </w:rPr>
        </w:r>
        <w:r>
          <w:rPr>
            <w:noProof/>
            <w:webHidden/>
          </w:rPr>
          <w:fldChar w:fldCharType="separate"/>
        </w:r>
        <w:r w:rsidR="00DB6717">
          <w:rPr>
            <w:noProof/>
            <w:webHidden/>
          </w:rPr>
          <w:t>27</w:t>
        </w:r>
        <w:r>
          <w:rPr>
            <w:noProof/>
            <w:webHidden/>
          </w:rPr>
          <w:fldChar w:fldCharType="end"/>
        </w:r>
      </w:hyperlink>
    </w:p>
    <w:p w:rsidR="007D6527" w:rsidRDefault="006F1EB5">
      <w:pPr>
        <w:pStyle w:val="TOC2"/>
        <w:tabs>
          <w:tab w:val="right" w:leader="dot" w:pos="7928"/>
        </w:tabs>
        <w:rPr>
          <w:rFonts w:eastAsiaTheme="minorEastAsia"/>
          <w:noProof/>
        </w:rPr>
      </w:pPr>
      <w:hyperlink w:anchor="_Toc350675994" w:history="1">
        <w:r w:rsidR="007D6527" w:rsidRPr="005B11AB">
          <w:rPr>
            <w:rStyle w:val="Hyperlink"/>
            <w:noProof/>
          </w:rPr>
          <w:t>Lampiran 5  Biodata ketua dan anggota</w:t>
        </w:r>
        <w:r w:rsidR="007D6527">
          <w:rPr>
            <w:noProof/>
            <w:webHidden/>
          </w:rPr>
          <w:tab/>
        </w:r>
        <w:r>
          <w:rPr>
            <w:noProof/>
            <w:webHidden/>
          </w:rPr>
          <w:fldChar w:fldCharType="begin"/>
        </w:r>
        <w:r w:rsidR="007D6527">
          <w:rPr>
            <w:noProof/>
            <w:webHidden/>
          </w:rPr>
          <w:instrText xml:space="preserve"> PAGEREF _Toc350675994 \h </w:instrText>
        </w:r>
        <w:r>
          <w:rPr>
            <w:noProof/>
            <w:webHidden/>
          </w:rPr>
        </w:r>
        <w:r>
          <w:rPr>
            <w:noProof/>
            <w:webHidden/>
          </w:rPr>
          <w:fldChar w:fldCharType="separate"/>
        </w:r>
        <w:r w:rsidR="00DB6717">
          <w:rPr>
            <w:noProof/>
            <w:webHidden/>
          </w:rPr>
          <w:t>28</w:t>
        </w:r>
        <w:r>
          <w:rPr>
            <w:noProof/>
            <w:webHidden/>
          </w:rPr>
          <w:fldChar w:fldCharType="end"/>
        </w:r>
      </w:hyperlink>
    </w:p>
    <w:p w:rsidR="007D6527" w:rsidRDefault="00E930E4">
      <w:pPr>
        <w:pStyle w:val="TOC2"/>
        <w:tabs>
          <w:tab w:val="right" w:leader="dot" w:pos="7928"/>
        </w:tabs>
        <w:rPr>
          <w:rFonts w:eastAsiaTheme="minorEastAsia"/>
          <w:noProof/>
        </w:rPr>
      </w:pPr>
      <w:r>
        <w:rPr>
          <w:rFonts w:eastAsiaTheme="minorEastAsia"/>
          <w:noProof/>
        </w:rPr>
        <w:t>Lampiran 6 Surat Pernyataan Ketua Peneliti</w:t>
      </w:r>
      <w:r>
        <w:rPr>
          <w:rFonts w:eastAsiaTheme="minorEastAsia"/>
          <w:noProof/>
        </w:rPr>
        <w:tab/>
        <w:t>46</w:t>
      </w:r>
    </w:p>
    <w:p w:rsidR="00F87D25" w:rsidRDefault="006F1EB5">
      <w:pPr>
        <w:rPr>
          <w:rFonts w:asciiTheme="majorHAnsi" w:eastAsiaTheme="majorEastAsia" w:hAnsiTheme="majorHAnsi" w:cstheme="majorBidi"/>
          <w:b/>
          <w:bCs/>
          <w:color w:val="4F81BD" w:themeColor="accent1"/>
          <w:sz w:val="26"/>
          <w:szCs w:val="26"/>
        </w:rPr>
      </w:pPr>
      <w:r>
        <w:fldChar w:fldCharType="end"/>
      </w:r>
      <w:r w:rsidR="00AF12C9" w:rsidRPr="00AF12C9">
        <w:br w:type="page"/>
      </w:r>
    </w:p>
    <w:p w:rsidR="00F87D25" w:rsidRPr="00F87D25" w:rsidRDefault="00F87D25" w:rsidP="00F87D25">
      <w:pPr>
        <w:pStyle w:val="Heading1"/>
        <w:spacing w:after="1080"/>
        <w:jc w:val="center"/>
        <w:rPr>
          <w:color w:val="auto"/>
        </w:rPr>
      </w:pPr>
      <w:bookmarkStart w:id="1" w:name="_Toc350675968"/>
      <w:r w:rsidRPr="00F87D25">
        <w:rPr>
          <w:color w:val="auto"/>
        </w:rPr>
        <w:lastRenderedPageBreak/>
        <w:t>DAFTAR GAMBAR</w:t>
      </w:r>
      <w:bookmarkEnd w:id="1"/>
    </w:p>
    <w:p w:rsidR="00F87D25" w:rsidRDefault="006F1EB5">
      <w:pPr>
        <w:pStyle w:val="TableofFigures"/>
        <w:tabs>
          <w:tab w:val="right" w:leader="dot" w:pos="7928"/>
        </w:tabs>
        <w:rPr>
          <w:noProof/>
        </w:rPr>
      </w:pPr>
      <w:r>
        <w:fldChar w:fldCharType="begin"/>
      </w:r>
      <w:r w:rsidR="00F87D25">
        <w:instrText xml:space="preserve"> TOC \h \z \c "Gambar" </w:instrText>
      </w:r>
      <w:r>
        <w:fldChar w:fldCharType="separate"/>
      </w:r>
      <w:hyperlink w:anchor="_Toc350675824" w:history="1">
        <w:r w:rsidR="00F87D25" w:rsidRPr="00BA4D9D">
          <w:rPr>
            <w:rStyle w:val="Hyperlink"/>
            <w:rFonts w:ascii="Times New Roman" w:hAnsi="Times New Roman" w:cs="Times New Roman"/>
            <w:noProof/>
          </w:rPr>
          <w:t>Gambar 1 Netizen activities  (Darwin, 2012)</w:t>
        </w:r>
        <w:r w:rsidR="00F87D25">
          <w:rPr>
            <w:noProof/>
            <w:webHidden/>
          </w:rPr>
          <w:tab/>
        </w:r>
        <w:r>
          <w:rPr>
            <w:noProof/>
            <w:webHidden/>
          </w:rPr>
          <w:fldChar w:fldCharType="begin"/>
        </w:r>
        <w:r w:rsidR="00F87D25">
          <w:rPr>
            <w:noProof/>
            <w:webHidden/>
          </w:rPr>
          <w:instrText xml:space="preserve"> PAGEREF _Toc350675824 \h </w:instrText>
        </w:r>
        <w:r>
          <w:rPr>
            <w:noProof/>
            <w:webHidden/>
          </w:rPr>
        </w:r>
        <w:r>
          <w:rPr>
            <w:noProof/>
            <w:webHidden/>
          </w:rPr>
          <w:fldChar w:fldCharType="separate"/>
        </w:r>
        <w:r w:rsidR="00DB6717">
          <w:rPr>
            <w:noProof/>
            <w:webHidden/>
          </w:rPr>
          <w:t>5</w:t>
        </w:r>
        <w:r>
          <w:rPr>
            <w:noProof/>
            <w:webHidden/>
          </w:rPr>
          <w:fldChar w:fldCharType="end"/>
        </w:r>
      </w:hyperlink>
    </w:p>
    <w:p w:rsidR="00F87D25" w:rsidRDefault="006F1EB5">
      <w:pPr>
        <w:pStyle w:val="TableofFigures"/>
        <w:tabs>
          <w:tab w:val="right" w:leader="dot" w:pos="7928"/>
        </w:tabs>
        <w:rPr>
          <w:noProof/>
        </w:rPr>
      </w:pPr>
      <w:hyperlink w:anchor="_Toc350675825" w:history="1">
        <w:r w:rsidR="00F87D25" w:rsidRPr="00BA4D9D">
          <w:rPr>
            <w:rStyle w:val="Hyperlink"/>
            <w:rFonts w:ascii="Times New Roman" w:hAnsi="Times New Roman" w:cs="Times New Roman"/>
            <w:noProof/>
          </w:rPr>
          <w:t>Gambar 2 Roadmap Penelitian</w:t>
        </w:r>
        <w:r w:rsidR="00F87D25">
          <w:rPr>
            <w:noProof/>
            <w:webHidden/>
          </w:rPr>
          <w:tab/>
        </w:r>
        <w:r>
          <w:rPr>
            <w:noProof/>
            <w:webHidden/>
          </w:rPr>
          <w:fldChar w:fldCharType="begin"/>
        </w:r>
        <w:r w:rsidR="00F87D25">
          <w:rPr>
            <w:noProof/>
            <w:webHidden/>
          </w:rPr>
          <w:instrText xml:space="preserve"> PAGEREF _Toc350675825 \h </w:instrText>
        </w:r>
        <w:r>
          <w:rPr>
            <w:noProof/>
            <w:webHidden/>
          </w:rPr>
        </w:r>
        <w:r>
          <w:rPr>
            <w:noProof/>
            <w:webHidden/>
          </w:rPr>
          <w:fldChar w:fldCharType="separate"/>
        </w:r>
        <w:r w:rsidR="00DB6717">
          <w:rPr>
            <w:noProof/>
            <w:webHidden/>
          </w:rPr>
          <w:t>11</w:t>
        </w:r>
        <w:r>
          <w:rPr>
            <w:noProof/>
            <w:webHidden/>
          </w:rPr>
          <w:fldChar w:fldCharType="end"/>
        </w:r>
      </w:hyperlink>
    </w:p>
    <w:p w:rsidR="00F87D25" w:rsidRDefault="006F1EB5">
      <w:pPr>
        <w:pStyle w:val="TableofFigures"/>
        <w:tabs>
          <w:tab w:val="right" w:leader="dot" w:pos="7928"/>
        </w:tabs>
        <w:rPr>
          <w:noProof/>
        </w:rPr>
      </w:pPr>
      <w:hyperlink w:anchor="_Toc350675826" w:history="1">
        <w:r w:rsidR="00F87D25" w:rsidRPr="00BA4D9D">
          <w:rPr>
            <w:rStyle w:val="Hyperlink"/>
            <w:rFonts w:ascii="Times New Roman" w:hAnsi="Times New Roman" w:cs="Times New Roman"/>
            <w:noProof/>
          </w:rPr>
          <w:t>Gambar 3 Flowchart Penelitian</w:t>
        </w:r>
        <w:r w:rsidR="00F87D25">
          <w:rPr>
            <w:noProof/>
            <w:webHidden/>
          </w:rPr>
          <w:tab/>
        </w:r>
        <w:r>
          <w:rPr>
            <w:noProof/>
            <w:webHidden/>
          </w:rPr>
          <w:fldChar w:fldCharType="begin"/>
        </w:r>
        <w:r w:rsidR="00F87D25">
          <w:rPr>
            <w:noProof/>
            <w:webHidden/>
          </w:rPr>
          <w:instrText xml:space="preserve"> PAGEREF _Toc350675826 \h </w:instrText>
        </w:r>
        <w:r>
          <w:rPr>
            <w:noProof/>
            <w:webHidden/>
          </w:rPr>
        </w:r>
        <w:r>
          <w:rPr>
            <w:noProof/>
            <w:webHidden/>
          </w:rPr>
          <w:fldChar w:fldCharType="separate"/>
        </w:r>
        <w:r w:rsidR="00DB6717">
          <w:rPr>
            <w:noProof/>
            <w:webHidden/>
          </w:rPr>
          <w:t>15</w:t>
        </w:r>
        <w:r>
          <w:rPr>
            <w:noProof/>
            <w:webHidden/>
          </w:rPr>
          <w:fldChar w:fldCharType="end"/>
        </w:r>
      </w:hyperlink>
    </w:p>
    <w:p w:rsidR="00F87D25" w:rsidRDefault="006F1EB5" w:rsidP="00F87D25">
      <w:r>
        <w:fldChar w:fldCharType="end"/>
      </w:r>
    </w:p>
    <w:p w:rsidR="00F87D25" w:rsidRDefault="00F87D25">
      <w:r>
        <w:br w:type="page"/>
      </w:r>
    </w:p>
    <w:p w:rsidR="00AF12C9" w:rsidRPr="00F87D25" w:rsidRDefault="00F87D25" w:rsidP="00F87D25">
      <w:pPr>
        <w:pStyle w:val="Heading1"/>
        <w:spacing w:after="1080"/>
        <w:jc w:val="center"/>
        <w:rPr>
          <w:color w:val="auto"/>
        </w:rPr>
      </w:pPr>
      <w:bookmarkStart w:id="2" w:name="_Toc350675969"/>
      <w:r w:rsidRPr="00F87D25">
        <w:rPr>
          <w:color w:val="auto"/>
        </w:rPr>
        <w:lastRenderedPageBreak/>
        <w:t>DAFTAR TABEL</w:t>
      </w:r>
      <w:bookmarkEnd w:id="2"/>
    </w:p>
    <w:p w:rsidR="00F87D25" w:rsidRDefault="006F1EB5" w:rsidP="00F87D25">
      <w:pPr>
        <w:pStyle w:val="TableofFigures"/>
        <w:tabs>
          <w:tab w:val="right" w:leader="dot" w:pos="7928"/>
        </w:tabs>
        <w:spacing w:line="276" w:lineRule="auto"/>
        <w:ind w:left="709" w:hanging="709"/>
        <w:rPr>
          <w:rFonts w:eastAsiaTheme="minorEastAsia"/>
          <w:noProof/>
        </w:rPr>
      </w:pPr>
      <w:r>
        <w:fldChar w:fldCharType="begin"/>
      </w:r>
      <w:r w:rsidR="00F87D25">
        <w:instrText xml:space="preserve"> TOC \h \z \c "Tabel" </w:instrText>
      </w:r>
      <w:r>
        <w:fldChar w:fldCharType="separate"/>
      </w:r>
      <w:hyperlink w:anchor="_Toc350675895" w:history="1">
        <w:r w:rsidR="00F87D25" w:rsidRPr="002B71C3">
          <w:rPr>
            <w:rStyle w:val="Hyperlink"/>
            <w:rFonts w:ascii="Times New Roman" w:hAnsi="Times New Roman" w:cs="Times New Roman"/>
            <w:noProof/>
          </w:rPr>
          <w:t>Tabel 1 Kategori Teknologi</w:t>
        </w:r>
        <w:r w:rsidR="00F87D25">
          <w:rPr>
            <w:noProof/>
            <w:webHidden/>
          </w:rPr>
          <w:tab/>
        </w:r>
        <w:r>
          <w:rPr>
            <w:noProof/>
            <w:webHidden/>
          </w:rPr>
          <w:fldChar w:fldCharType="begin"/>
        </w:r>
        <w:r w:rsidR="00F87D25">
          <w:rPr>
            <w:noProof/>
            <w:webHidden/>
          </w:rPr>
          <w:instrText xml:space="preserve"> PAGEREF _Toc350675895 \h </w:instrText>
        </w:r>
        <w:r>
          <w:rPr>
            <w:noProof/>
            <w:webHidden/>
          </w:rPr>
        </w:r>
        <w:r>
          <w:rPr>
            <w:noProof/>
            <w:webHidden/>
          </w:rPr>
          <w:fldChar w:fldCharType="separate"/>
        </w:r>
        <w:r w:rsidR="00DB6717">
          <w:rPr>
            <w:noProof/>
            <w:webHidden/>
          </w:rPr>
          <w:t>5</w:t>
        </w:r>
        <w:r>
          <w:rPr>
            <w:noProof/>
            <w:webHidden/>
          </w:rPr>
          <w:fldChar w:fldCharType="end"/>
        </w:r>
      </w:hyperlink>
    </w:p>
    <w:p w:rsidR="00F87D25" w:rsidRDefault="006F1EB5" w:rsidP="00F87D25">
      <w:pPr>
        <w:pStyle w:val="TableofFigures"/>
        <w:tabs>
          <w:tab w:val="right" w:leader="dot" w:pos="7928"/>
        </w:tabs>
        <w:spacing w:line="276" w:lineRule="auto"/>
        <w:ind w:left="709" w:hanging="709"/>
        <w:rPr>
          <w:rFonts w:eastAsiaTheme="minorEastAsia"/>
          <w:noProof/>
        </w:rPr>
      </w:pPr>
      <w:hyperlink w:anchor="_Toc350675896" w:history="1">
        <w:r w:rsidR="00F87D25" w:rsidRPr="002B71C3">
          <w:rPr>
            <w:rStyle w:val="Hyperlink"/>
            <w:rFonts w:ascii="Times New Roman" w:hAnsi="Times New Roman" w:cs="Times New Roman"/>
            <w:noProof/>
          </w:rPr>
          <w:t>Tabel 2 Sub Program Pengembangan Model Pembelajaran</w:t>
        </w:r>
        <w:r w:rsidR="00F87D25">
          <w:rPr>
            <w:noProof/>
            <w:webHidden/>
          </w:rPr>
          <w:tab/>
        </w:r>
        <w:r>
          <w:rPr>
            <w:noProof/>
            <w:webHidden/>
          </w:rPr>
          <w:fldChar w:fldCharType="begin"/>
        </w:r>
        <w:r w:rsidR="00F87D25">
          <w:rPr>
            <w:noProof/>
            <w:webHidden/>
          </w:rPr>
          <w:instrText xml:space="preserve"> PAGEREF _Toc350675896 \h </w:instrText>
        </w:r>
        <w:r>
          <w:rPr>
            <w:noProof/>
            <w:webHidden/>
          </w:rPr>
        </w:r>
        <w:r>
          <w:rPr>
            <w:noProof/>
            <w:webHidden/>
          </w:rPr>
          <w:fldChar w:fldCharType="separate"/>
        </w:r>
        <w:r w:rsidR="00DB6717">
          <w:rPr>
            <w:noProof/>
            <w:webHidden/>
          </w:rPr>
          <w:t>10</w:t>
        </w:r>
        <w:r>
          <w:rPr>
            <w:noProof/>
            <w:webHidden/>
          </w:rPr>
          <w:fldChar w:fldCharType="end"/>
        </w:r>
      </w:hyperlink>
    </w:p>
    <w:p w:rsidR="00F87D25" w:rsidRDefault="006F1EB5" w:rsidP="00F87D25">
      <w:pPr>
        <w:pStyle w:val="TableofFigures"/>
        <w:tabs>
          <w:tab w:val="right" w:leader="dot" w:pos="7928"/>
        </w:tabs>
        <w:spacing w:line="276" w:lineRule="auto"/>
        <w:ind w:left="709" w:hanging="709"/>
        <w:rPr>
          <w:rFonts w:eastAsiaTheme="minorEastAsia"/>
          <w:noProof/>
        </w:rPr>
      </w:pPr>
      <w:hyperlink w:anchor="_Toc350675897" w:history="1">
        <w:r w:rsidR="00F87D25" w:rsidRPr="002B71C3">
          <w:rPr>
            <w:rStyle w:val="Hyperlink"/>
            <w:rFonts w:ascii="Times New Roman" w:hAnsi="Times New Roman" w:cs="Times New Roman"/>
            <w:noProof/>
          </w:rPr>
          <w:t>Tabel 3 Ringkasan Anggaran</w:t>
        </w:r>
        <w:r w:rsidR="00F87D25">
          <w:rPr>
            <w:noProof/>
            <w:webHidden/>
          </w:rPr>
          <w:tab/>
        </w:r>
        <w:r>
          <w:rPr>
            <w:noProof/>
            <w:webHidden/>
          </w:rPr>
          <w:fldChar w:fldCharType="begin"/>
        </w:r>
        <w:r w:rsidR="00F87D25">
          <w:rPr>
            <w:noProof/>
            <w:webHidden/>
          </w:rPr>
          <w:instrText xml:space="preserve"> PAGEREF _Toc350675897 \h </w:instrText>
        </w:r>
        <w:r>
          <w:rPr>
            <w:noProof/>
            <w:webHidden/>
          </w:rPr>
        </w:r>
        <w:r>
          <w:rPr>
            <w:noProof/>
            <w:webHidden/>
          </w:rPr>
          <w:fldChar w:fldCharType="separate"/>
        </w:r>
        <w:r w:rsidR="00DB6717">
          <w:rPr>
            <w:noProof/>
            <w:webHidden/>
          </w:rPr>
          <w:t>17</w:t>
        </w:r>
        <w:r>
          <w:rPr>
            <w:noProof/>
            <w:webHidden/>
          </w:rPr>
          <w:fldChar w:fldCharType="end"/>
        </w:r>
      </w:hyperlink>
    </w:p>
    <w:p w:rsidR="00F87D25" w:rsidRDefault="006F1EB5" w:rsidP="00F87D25">
      <w:pPr>
        <w:pStyle w:val="TableofFigures"/>
        <w:tabs>
          <w:tab w:val="right" w:leader="dot" w:pos="7928"/>
        </w:tabs>
        <w:spacing w:line="276" w:lineRule="auto"/>
        <w:ind w:left="709" w:hanging="709"/>
        <w:rPr>
          <w:rFonts w:eastAsiaTheme="minorEastAsia"/>
          <w:noProof/>
        </w:rPr>
      </w:pPr>
      <w:hyperlink w:anchor="_Toc350675898" w:history="1">
        <w:r w:rsidR="00F87D25" w:rsidRPr="002B71C3">
          <w:rPr>
            <w:rStyle w:val="Hyperlink"/>
            <w:rFonts w:ascii="Times New Roman" w:hAnsi="Times New Roman" w:cs="Times New Roman"/>
            <w:noProof/>
          </w:rPr>
          <w:t>Tabel 4  Tahun I: Tahap Pengembangan Aplikasi m-Learning</w:t>
        </w:r>
        <w:r w:rsidR="00F87D25">
          <w:rPr>
            <w:noProof/>
            <w:webHidden/>
          </w:rPr>
          <w:tab/>
        </w:r>
        <w:r>
          <w:rPr>
            <w:noProof/>
            <w:webHidden/>
          </w:rPr>
          <w:fldChar w:fldCharType="begin"/>
        </w:r>
        <w:r w:rsidR="00F87D25">
          <w:rPr>
            <w:noProof/>
            <w:webHidden/>
          </w:rPr>
          <w:instrText xml:space="preserve"> PAGEREF _Toc350675898 \h </w:instrText>
        </w:r>
        <w:r>
          <w:rPr>
            <w:noProof/>
            <w:webHidden/>
          </w:rPr>
        </w:r>
        <w:r>
          <w:rPr>
            <w:noProof/>
            <w:webHidden/>
          </w:rPr>
          <w:fldChar w:fldCharType="separate"/>
        </w:r>
        <w:r w:rsidR="00DB6717">
          <w:rPr>
            <w:noProof/>
            <w:webHidden/>
          </w:rPr>
          <w:t>17</w:t>
        </w:r>
        <w:r>
          <w:rPr>
            <w:noProof/>
            <w:webHidden/>
          </w:rPr>
          <w:fldChar w:fldCharType="end"/>
        </w:r>
      </w:hyperlink>
    </w:p>
    <w:p w:rsidR="00F87D25" w:rsidRDefault="006F1EB5" w:rsidP="00F87D25">
      <w:pPr>
        <w:pStyle w:val="TableofFigures"/>
        <w:tabs>
          <w:tab w:val="right" w:leader="dot" w:pos="7928"/>
        </w:tabs>
        <w:spacing w:line="276" w:lineRule="auto"/>
        <w:ind w:left="709" w:hanging="709"/>
        <w:rPr>
          <w:rFonts w:eastAsiaTheme="minorEastAsia"/>
          <w:noProof/>
        </w:rPr>
      </w:pPr>
      <w:hyperlink w:anchor="_Toc350675899" w:history="1">
        <w:r w:rsidR="00F87D25" w:rsidRPr="002B71C3">
          <w:rPr>
            <w:rStyle w:val="Hyperlink"/>
            <w:rFonts w:ascii="Times New Roman" w:hAnsi="Times New Roman" w:cs="Times New Roman"/>
            <w:noProof/>
          </w:rPr>
          <w:t>Tabel 5 Tahun II: Tahap Perluasan Penerapan Model-model Pembelajaran Kooperatif melalui internet (e-learning, m-leanring)</w:t>
        </w:r>
        <w:r w:rsidR="00F87D25">
          <w:rPr>
            <w:noProof/>
            <w:webHidden/>
          </w:rPr>
          <w:tab/>
        </w:r>
        <w:r>
          <w:rPr>
            <w:noProof/>
            <w:webHidden/>
          </w:rPr>
          <w:fldChar w:fldCharType="begin"/>
        </w:r>
        <w:r w:rsidR="00F87D25">
          <w:rPr>
            <w:noProof/>
            <w:webHidden/>
          </w:rPr>
          <w:instrText xml:space="preserve"> PAGEREF _Toc350675899 \h </w:instrText>
        </w:r>
        <w:r>
          <w:rPr>
            <w:noProof/>
            <w:webHidden/>
          </w:rPr>
        </w:r>
        <w:r>
          <w:rPr>
            <w:noProof/>
            <w:webHidden/>
          </w:rPr>
          <w:fldChar w:fldCharType="separate"/>
        </w:r>
        <w:r w:rsidR="00DB6717">
          <w:rPr>
            <w:noProof/>
            <w:webHidden/>
          </w:rPr>
          <w:t>18</w:t>
        </w:r>
        <w:r>
          <w:rPr>
            <w:noProof/>
            <w:webHidden/>
          </w:rPr>
          <w:fldChar w:fldCharType="end"/>
        </w:r>
      </w:hyperlink>
    </w:p>
    <w:p w:rsidR="00F87D25" w:rsidRDefault="006F1EB5" w:rsidP="00F87D25">
      <w:pPr>
        <w:pStyle w:val="TableofFigures"/>
        <w:tabs>
          <w:tab w:val="right" w:leader="dot" w:pos="7928"/>
        </w:tabs>
        <w:spacing w:line="276" w:lineRule="auto"/>
        <w:ind w:left="709" w:hanging="709"/>
        <w:rPr>
          <w:rFonts w:eastAsiaTheme="minorEastAsia"/>
          <w:noProof/>
        </w:rPr>
      </w:pPr>
      <w:hyperlink w:anchor="_Toc350675900" w:history="1">
        <w:r w:rsidR="00F87D25" w:rsidRPr="002B71C3">
          <w:rPr>
            <w:rStyle w:val="Hyperlink"/>
            <w:rFonts w:ascii="Times New Roman" w:hAnsi="Times New Roman" w:cs="Times New Roman"/>
            <w:noProof/>
          </w:rPr>
          <w:t>Tabel 6 Honorarium</w:t>
        </w:r>
        <w:r w:rsidR="00F87D25">
          <w:rPr>
            <w:noProof/>
            <w:webHidden/>
          </w:rPr>
          <w:tab/>
        </w:r>
        <w:r>
          <w:rPr>
            <w:noProof/>
            <w:webHidden/>
          </w:rPr>
          <w:fldChar w:fldCharType="begin"/>
        </w:r>
        <w:r w:rsidR="00F87D25">
          <w:rPr>
            <w:noProof/>
            <w:webHidden/>
          </w:rPr>
          <w:instrText xml:space="preserve"> PAGEREF _Toc350675900 \h </w:instrText>
        </w:r>
        <w:r>
          <w:rPr>
            <w:noProof/>
            <w:webHidden/>
          </w:rPr>
        </w:r>
        <w:r>
          <w:rPr>
            <w:noProof/>
            <w:webHidden/>
          </w:rPr>
          <w:fldChar w:fldCharType="separate"/>
        </w:r>
        <w:r w:rsidR="00DB6717">
          <w:rPr>
            <w:noProof/>
            <w:webHidden/>
          </w:rPr>
          <w:t>21</w:t>
        </w:r>
        <w:r>
          <w:rPr>
            <w:noProof/>
            <w:webHidden/>
          </w:rPr>
          <w:fldChar w:fldCharType="end"/>
        </w:r>
      </w:hyperlink>
    </w:p>
    <w:p w:rsidR="00F87D25" w:rsidRDefault="006F1EB5" w:rsidP="00F87D25">
      <w:pPr>
        <w:pStyle w:val="TableofFigures"/>
        <w:tabs>
          <w:tab w:val="right" w:leader="dot" w:pos="7928"/>
        </w:tabs>
        <w:spacing w:line="276" w:lineRule="auto"/>
        <w:ind w:left="709" w:hanging="709"/>
        <w:rPr>
          <w:rFonts w:eastAsiaTheme="minorEastAsia"/>
          <w:noProof/>
        </w:rPr>
      </w:pPr>
      <w:hyperlink w:anchor="_Toc350675901" w:history="1">
        <w:r w:rsidR="00F87D25" w:rsidRPr="002B71C3">
          <w:rPr>
            <w:rStyle w:val="Hyperlink"/>
            <w:rFonts w:ascii="Times New Roman" w:hAnsi="Times New Roman" w:cs="Times New Roman"/>
            <w:noProof/>
          </w:rPr>
          <w:t xml:space="preserve">Tabel 7 </w:t>
        </w:r>
        <w:r w:rsidR="00F87D25" w:rsidRPr="002B71C3">
          <w:rPr>
            <w:rStyle w:val="Hyperlink"/>
            <w:rFonts w:ascii="Times New Roman" w:eastAsia="Times New Roman" w:hAnsi="Times New Roman" w:cs="Times New Roman"/>
            <w:noProof/>
          </w:rPr>
          <w:t>Peralatan Penunjang</w:t>
        </w:r>
        <w:r w:rsidR="00F87D25">
          <w:rPr>
            <w:noProof/>
            <w:webHidden/>
          </w:rPr>
          <w:tab/>
        </w:r>
        <w:r>
          <w:rPr>
            <w:noProof/>
            <w:webHidden/>
          </w:rPr>
          <w:fldChar w:fldCharType="begin"/>
        </w:r>
        <w:r w:rsidR="00F87D25">
          <w:rPr>
            <w:noProof/>
            <w:webHidden/>
          </w:rPr>
          <w:instrText xml:space="preserve"> PAGEREF _Toc350675901 \h </w:instrText>
        </w:r>
        <w:r>
          <w:rPr>
            <w:noProof/>
            <w:webHidden/>
          </w:rPr>
        </w:r>
        <w:r>
          <w:rPr>
            <w:noProof/>
            <w:webHidden/>
          </w:rPr>
          <w:fldChar w:fldCharType="separate"/>
        </w:r>
        <w:r w:rsidR="00DB6717">
          <w:rPr>
            <w:noProof/>
            <w:webHidden/>
          </w:rPr>
          <w:t>21</w:t>
        </w:r>
        <w:r>
          <w:rPr>
            <w:noProof/>
            <w:webHidden/>
          </w:rPr>
          <w:fldChar w:fldCharType="end"/>
        </w:r>
      </w:hyperlink>
    </w:p>
    <w:p w:rsidR="00F87D25" w:rsidRDefault="006F1EB5" w:rsidP="00F87D25">
      <w:pPr>
        <w:pStyle w:val="TableofFigures"/>
        <w:tabs>
          <w:tab w:val="right" w:leader="dot" w:pos="7928"/>
        </w:tabs>
        <w:spacing w:line="276" w:lineRule="auto"/>
        <w:ind w:left="709" w:hanging="709"/>
        <w:rPr>
          <w:rFonts w:eastAsiaTheme="minorEastAsia"/>
          <w:noProof/>
        </w:rPr>
      </w:pPr>
      <w:hyperlink w:anchor="_Toc350675902" w:history="1">
        <w:r w:rsidR="00F87D25" w:rsidRPr="002B71C3">
          <w:rPr>
            <w:rStyle w:val="Hyperlink"/>
            <w:rFonts w:ascii="Times New Roman" w:hAnsi="Times New Roman" w:cs="Times New Roman"/>
            <w:noProof/>
          </w:rPr>
          <w:t xml:space="preserve">Tabel 8 </w:t>
        </w:r>
        <w:r w:rsidR="00F87D25" w:rsidRPr="002B71C3">
          <w:rPr>
            <w:rStyle w:val="Hyperlink"/>
            <w:rFonts w:ascii="Times New Roman" w:eastAsia="Times New Roman" w:hAnsi="Times New Roman" w:cs="Times New Roman"/>
            <w:noProof/>
          </w:rPr>
          <w:t>Bahan Habis Pakai</w:t>
        </w:r>
        <w:r w:rsidR="00F87D25">
          <w:rPr>
            <w:noProof/>
            <w:webHidden/>
          </w:rPr>
          <w:tab/>
        </w:r>
        <w:r>
          <w:rPr>
            <w:noProof/>
            <w:webHidden/>
          </w:rPr>
          <w:fldChar w:fldCharType="begin"/>
        </w:r>
        <w:r w:rsidR="00F87D25">
          <w:rPr>
            <w:noProof/>
            <w:webHidden/>
          </w:rPr>
          <w:instrText xml:space="preserve"> PAGEREF _Toc350675902 \h </w:instrText>
        </w:r>
        <w:r>
          <w:rPr>
            <w:noProof/>
            <w:webHidden/>
          </w:rPr>
        </w:r>
        <w:r>
          <w:rPr>
            <w:noProof/>
            <w:webHidden/>
          </w:rPr>
          <w:fldChar w:fldCharType="separate"/>
        </w:r>
        <w:r w:rsidR="00DB6717">
          <w:rPr>
            <w:noProof/>
            <w:webHidden/>
          </w:rPr>
          <w:t>22</w:t>
        </w:r>
        <w:r>
          <w:rPr>
            <w:noProof/>
            <w:webHidden/>
          </w:rPr>
          <w:fldChar w:fldCharType="end"/>
        </w:r>
      </w:hyperlink>
    </w:p>
    <w:p w:rsidR="00F87D25" w:rsidRDefault="006F1EB5" w:rsidP="00F87D25">
      <w:pPr>
        <w:pStyle w:val="TableofFigures"/>
        <w:tabs>
          <w:tab w:val="right" w:leader="dot" w:pos="7928"/>
        </w:tabs>
        <w:spacing w:line="276" w:lineRule="auto"/>
        <w:ind w:left="709" w:hanging="709"/>
        <w:rPr>
          <w:rFonts w:eastAsiaTheme="minorEastAsia"/>
          <w:noProof/>
        </w:rPr>
      </w:pPr>
      <w:hyperlink w:anchor="_Toc350675903" w:history="1">
        <w:r w:rsidR="00F87D25" w:rsidRPr="002B71C3">
          <w:rPr>
            <w:rStyle w:val="Hyperlink"/>
            <w:rFonts w:ascii="Times New Roman" w:hAnsi="Times New Roman" w:cs="Times New Roman"/>
            <w:noProof/>
          </w:rPr>
          <w:t xml:space="preserve">Tabel 9 Biaya </w:t>
        </w:r>
        <w:r w:rsidR="00F87D25" w:rsidRPr="002B71C3">
          <w:rPr>
            <w:rStyle w:val="Hyperlink"/>
            <w:rFonts w:ascii="Times New Roman" w:eastAsia="Times New Roman" w:hAnsi="Times New Roman" w:cs="Times New Roman"/>
            <w:noProof/>
          </w:rPr>
          <w:t>Perjalanan</w:t>
        </w:r>
        <w:r w:rsidR="00F87D25">
          <w:rPr>
            <w:noProof/>
            <w:webHidden/>
          </w:rPr>
          <w:tab/>
        </w:r>
        <w:r>
          <w:rPr>
            <w:noProof/>
            <w:webHidden/>
          </w:rPr>
          <w:fldChar w:fldCharType="begin"/>
        </w:r>
        <w:r w:rsidR="00F87D25">
          <w:rPr>
            <w:noProof/>
            <w:webHidden/>
          </w:rPr>
          <w:instrText xml:space="preserve"> PAGEREF _Toc350675903 \h </w:instrText>
        </w:r>
        <w:r>
          <w:rPr>
            <w:noProof/>
            <w:webHidden/>
          </w:rPr>
        </w:r>
        <w:r>
          <w:rPr>
            <w:noProof/>
            <w:webHidden/>
          </w:rPr>
          <w:fldChar w:fldCharType="separate"/>
        </w:r>
        <w:r w:rsidR="00DB6717">
          <w:rPr>
            <w:noProof/>
            <w:webHidden/>
          </w:rPr>
          <w:t>23</w:t>
        </w:r>
        <w:r>
          <w:rPr>
            <w:noProof/>
            <w:webHidden/>
          </w:rPr>
          <w:fldChar w:fldCharType="end"/>
        </w:r>
      </w:hyperlink>
    </w:p>
    <w:p w:rsidR="00F87D25" w:rsidRDefault="006F1EB5" w:rsidP="00F87D25">
      <w:pPr>
        <w:pStyle w:val="TableofFigures"/>
        <w:tabs>
          <w:tab w:val="right" w:leader="dot" w:pos="7928"/>
        </w:tabs>
        <w:spacing w:line="276" w:lineRule="auto"/>
        <w:ind w:left="709" w:hanging="709"/>
        <w:rPr>
          <w:rFonts w:eastAsiaTheme="minorEastAsia"/>
          <w:noProof/>
        </w:rPr>
      </w:pPr>
      <w:hyperlink w:anchor="_Toc350675904" w:history="1">
        <w:r w:rsidR="00F87D25" w:rsidRPr="002B71C3">
          <w:rPr>
            <w:rStyle w:val="Hyperlink"/>
            <w:rFonts w:ascii="Times New Roman" w:hAnsi="Times New Roman" w:cs="Times New Roman"/>
            <w:noProof/>
          </w:rPr>
          <w:t xml:space="preserve">Tabel 10 </w:t>
        </w:r>
        <w:r w:rsidR="00F87D25" w:rsidRPr="002B71C3">
          <w:rPr>
            <w:rStyle w:val="Hyperlink"/>
            <w:rFonts w:ascii="Times New Roman" w:eastAsia="Times New Roman" w:hAnsi="Times New Roman" w:cs="Times New Roman"/>
            <w:noProof/>
          </w:rPr>
          <w:t>Lain-lain</w:t>
        </w:r>
        <w:r w:rsidR="00F87D25">
          <w:rPr>
            <w:noProof/>
            <w:webHidden/>
          </w:rPr>
          <w:tab/>
        </w:r>
        <w:r>
          <w:rPr>
            <w:noProof/>
            <w:webHidden/>
          </w:rPr>
          <w:fldChar w:fldCharType="begin"/>
        </w:r>
        <w:r w:rsidR="00F87D25">
          <w:rPr>
            <w:noProof/>
            <w:webHidden/>
          </w:rPr>
          <w:instrText xml:space="preserve"> PAGEREF _Toc350675904 \h </w:instrText>
        </w:r>
        <w:r>
          <w:rPr>
            <w:noProof/>
            <w:webHidden/>
          </w:rPr>
        </w:r>
        <w:r>
          <w:rPr>
            <w:noProof/>
            <w:webHidden/>
          </w:rPr>
          <w:fldChar w:fldCharType="separate"/>
        </w:r>
        <w:r w:rsidR="00DB6717">
          <w:rPr>
            <w:noProof/>
            <w:webHidden/>
          </w:rPr>
          <w:t>24</w:t>
        </w:r>
        <w:r>
          <w:rPr>
            <w:noProof/>
            <w:webHidden/>
          </w:rPr>
          <w:fldChar w:fldCharType="end"/>
        </w:r>
      </w:hyperlink>
    </w:p>
    <w:p w:rsidR="00F87D25" w:rsidRDefault="006F1EB5" w:rsidP="00F87D25">
      <w:pPr>
        <w:pStyle w:val="TableofFigures"/>
        <w:tabs>
          <w:tab w:val="right" w:leader="dot" w:pos="7928"/>
        </w:tabs>
        <w:spacing w:line="276" w:lineRule="auto"/>
        <w:ind w:left="709" w:hanging="709"/>
        <w:rPr>
          <w:rFonts w:eastAsiaTheme="minorEastAsia"/>
          <w:noProof/>
        </w:rPr>
      </w:pPr>
      <w:hyperlink w:anchor="_Toc350675905" w:history="1">
        <w:r w:rsidR="00F87D25" w:rsidRPr="002B71C3">
          <w:rPr>
            <w:rStyle w:val="Hyperlink"/>
            <w:rFonts w:ascii="Times New Roman" w:hAnsi="Times New Roman" w:cs="Times New Roman"/>
            <w:noProof/>
          </w:rPr>
          <w:t>Tabel 11 Ketersediaan Sarana Prasarana</w:t>
        </w:r>
        <w:r w:rsidR="00F87D25">
          <w:rPr>
            <w:noProof/>
            <w:webHidden/>
          </w:rPr>
          <w:tab/>
        </w:r>
        <w:r>
          <w:rPr>
            <w:noProof/>
            <w:webHidden/>
          </w:rPr>
          <w:fldChar w:fldCharType="begin"/>
        </w:r>
        <w:r w:rsidR="00F87D25">
          <w:rPr>
            <w:noProof/>
            <w:webHidden/>
          </w:rPr>
          <w:instrText xml:space="preserve"> PAGEREF _Toc350675905 \h </w:instrText>
        </w:r>
        <w:r>
          <w:rPr>
            <w:noProof/>
            <w:webHidden/>
          </w:rPr>
        </w:r>
        <w:r>
          <w:rPr>
            <w:noProof/>
            <w:webHidden/>
          </w:rPr>
          <w:fldChar w:fldCharType="separate"/>
        </w:r>
        <w:r w:rsidR="00DB6717">
          <w:rPr>
            <w:noProof/>
            <w:webHidden/>
          </w:rPr>
          <w:t>25</w:t>
        </w:r>
        <w:r>
          <w:rPr>
            <w:noProof/>
            <w:webHidden/>
          </w:rPr>
          <w:fldChar w:fldCharType="end"/>
        </w:r>
      </w:hyperlink>
    </w:p>
    <w:p w:rsidR="00F87D25" w:rsidRDefault="006F1EB5" w:rsidP="00F87D25">
      <w:pPr>
        <w:pStyle w:val="TableofFigures"/>
        <w:tabs>
          <w:tab w:val="right" w:leader="dot" w:pos="7928"/>
        </w:tabs>
        <w:spacing w:line="276" w:lineRule="auto"/>
        <w:ind w:left="709" w:hanging="709"/>
        <w:rPr>
          <w:rFonts w:eastAsiaTheme="minorEastAsia"/>
          <w:noProof/>
        </w:rPr>
      </w:pPr>
      <w:hyperlink w:anchor="_Toc350675906" w:history="1">
        <w:r w:rsidR="00F87D25" w:rsidRPr="002B71C3">
          <w:rPr>
            <w:rStyle w:val="Hyperlink"/>
            <w:rFonts w:ascii="Times New Roman" w:hAnsi="Times New Roman" w:cs="Times New Roman"/>
            <w:noProof/>
          </w:rPr>
          <w:t>Tabel 12 Tim Peneliti</w:t>
        </w:r>
        <w:r w:rsidR="00F87D25">
          <w:rPr>
            <w:noProof/>
            <w:webHidden/>
          </w:rPr>
          <w:tab/>
        </w:r>
        <w:r>
          <w:rPr>
            <w:noProof/>
            <w:webHidden/>
          </w:rPr>
          <w:fldChar w:fldCharType="begin"/>
        </w:r>
        <w:r w:rsidR="00F87D25">
          <w:rPr>
            <w:noProof/>
            <w:webHidden/>
          </w:rPr>
          <w:instrText xml:space="preserve"> PAGEREF _Toc350675906 \h </w:instrText>
        </w:r>
        <w:r>
          <w:rPr>
            <w:noProof/>
            <w:webHidden/>
          </w:rPr>
        </w:r>
        <w:r>
          <w:rPr>
            <w:noProof/>
            <w:webHidden/>
          </w:rPr>
          <w:fldChar w:fldCharType="separate"/>
        </w:r>
        <w:r w:rsidR="00DB6717">
          <w:rPr>
            <w:noProof/>
            <w:webHidden/>
          </w:rPr>
          <w:t>26</w:t>
        </w:r>
        <w:r>
          <w:rPr>
            <w:noProof/>
            <w:webHidden/>
          </w:rPr>
          <w:fldChar w:fldCharType="end"/>
        </w:r>
      </w:hyperlink>
    </w:p>
    <w:p w:rsidR="00F87D25" w:rsidRPr="00F87D25" w:rsidRDefault="006F1EB5" w:rsidP="00F87D25">
      <w:r>
        <w:fldChar w:fldCharType="end"/>
      </w:r>
    </w:p>
    <w:p w:rsidR="00F87D25" w:rsidRDefault="00F87D25">
      <w:pPr>
        <w:rPr>
          <w:rFonts w:asciiTheme="majorHAnsi" w:eastAsiaTheme="majorEastAsia" w:hAnsiTheme="majorHAnsi" w:cstheme="majorBidi"/>
          <w:b/>
          <w:bCs/>
          <w:sz w:val="28"/>
          <w:szCs w:val="28"/>
        </w:rPr>
      </w:pPr>
      <w:r>
        <w:br w:type="page"/>
      </w:r>
    </w:p>
    <w:p w:rsidR="00A355C7" w:rsidRPr="00A563E0" w:rsidRDefault="00A355C7" w:rsidP="00A27906">
      <w:pPr>
        <w:pStyle w:val="Heading1"/>
        <w:spacing w:after="1080"/>
        <w:ind w:firstLine="0"/>
        <w:jc w:val="center"/>
        <w:rPr>
          <w:color w:val="auto"/>
        </w:rPr>
      </w:pPr>
      <w:bookmarkStart w:id="3" w:name="_Toc350675970"/>
      <w:r w:rsidRPr="00A563E0">
        <w:rPr>
          <w:color w:val="auto"/>
        </w:rPr>
        <w:lastRenderedPageBreak/>
        <w:t>RINGKASAN</w:t>
      </w:r>
      <w:bookmarkEnd w:id="3"/>
    </w:p>
    <w:p w:rsidR="0053576E" w:rsidRDefault="0053576E" w:rsidP="0088167C">
      <w:pPr>
        <w:pStyle w:val="Default"/>
        <w:spacing w:line="276" w:lineRule="auto"/>
        <w:jc w:val="both"/>
        <w:rPr>
          <w:bCs/>
          <w:color w:val="auto"/>
        </w:rPr>
      </w:pPr>
      <w:r>
        <w:rPr>
          <w:rFonts w:eastAsia="Times New Roman"/>
        </w:rPr>
        <w:tab/>
      </w:r>
      <w:r w:rsidRPr="00AF12C9">
        <w:rPr>
          <w:rFonts w:eastAsia="Times New Roman"/>
          <w:color w:val="auto"/>
        </w:rPr>
        <w:t xml:space="preserve">Perkembangan teknologi dan ilmu pengetahuan membawa pengaruh pada peluang-peluang baru dalam strategi dan metode pembelajaran, termasuk dalam pembelajaran sains. Paradigma konstruktivism memberikan peluang pada pelajar untuk dapat memahami pengetahuan dengan lebih baik dalam perspektif yang beragam. </w:t>
      </w:r>
      <w:r w:rsidR="0088167C">
        <w:rPr>
          <w:rFonts w:eastAsia="Times New Roman"/>
          <w:color w:val="auto"/>
        </w:rPr>
        <w:t>Pe</w:t>
      </w:r>
      <w:r>
        <w:rPr>
          <w:rFonts w:eastAsia="Times New Roman"/>
        </w:rPr>
        <w:t xml:space="preserve">nggabungan antara teknologi informasi dan komunikasi dengan paradigm konstruktivistik diharapkan dapat memperbaiki kinerja pembelajaran sains. </w:t>
      </w:r>
      <w:r w:rsidRPr="00AF12C9">
        <w:rPr>
          <w:bCs/>
          <w:color w:val="auto"/>
        </w:rPr>
        <w:tab/>
      </w:r>
    </w:p>
    <w:p w:rsidR="0053576E" w:rsidRDefault="0053576E" w:rsidP="0088167C">
      <w:pPr>
        <w:pStyle w:val="Default"/>
        <w:spacing w:line="276" w:lineRule="auto"/>
        <w:jc w:val="both"/>
        <w:rPr>
          <w:bCs/>
          <w:color w:val="auto"/>
        </w:rPr>
      </w:pPr>
      <w:r>
        <w:rPr>
          <w:bCs/>
          <w:color w:val="auto"/>
        </w:rPr>
        <w:tab/>
        <w:t>Penelitian ini dirancang untuk dilakukan dalam dua tahun. F</w:t>
      </w:r>
      <w:r w:rsidRPr="00AF12C9">
        <w:rPr>
          <w:bCs/>
          <w:color w:val="auto"/>
        </w:rPr>
        <w:t xml:space="preserve">okus </w:t>
      </w:r>
      <w:r>
        <w:rPr>
          <w:bCs/>
          <w:color w:val="auto"/>
        </w:rPr>
        <w:t xml:space="preserve">penelitian </w:t>
      </w:r>
      <w:r w:rsidRPr="00AF12C9">
        <w:rPr>
          <w:bCs/>
          <w:color w:val="auto"/>
        </w:rPr>
        <w:t xml:space="preserve">pada </w:t>
      </w:r>
      <w:r w:rsidRPr="00AF12C9">
        <w:rPr>
          <w:bCs/>
          <w:i/>
          <w:color w:val="auto"/>
        </w:rPr>
        <w:t>mobile learning</w:t>
      </w:r>
      <w:r w:rsidRPr="00AF12C9">
        <w:rPr>
          <w:bCs/>
          <w:color w:val="auto"/>
        </w:rPr>
        <w:t xml:space="preserve"> dengan pendekatan pembelajaran kooperatif</w:t>
      </w:r>
      <w:r>
        <w:rPr>
          <w:bCs/>
          <w:color w:val="auto"/>
        </w:rPr>
        <w:t>. T</w:t>
      </w:r>
      <w:r w:rsidRPr="00AF12C9">
        <w:rPr>
          <w:bCs/>
          <w:color w:val="auto"/>
        </w:rPr>
        <w:t xml:space="preserve">ujuan </w:t>
      </w:r>
      <w:r>
        <w:rPr>
          <w:bCs/>
          <w:color w:val="auto"/>
        </w:rPr>
        <w:t>tahun pertama adalah untuk (1) m</w:t>
      </w:r>
      <w:r w:rsidRPr="00AF12C9">
        <w:rPr>
          <w:bCs/>
          <w:color w:val="auto"/>
        </w:rPr>
        <w:t xml:space="preserve">engembangkan syntax pembelajaran kooperatif untuk aplikasi </w:t>
      </w:r>
      <w:r w:rsidRPr="00AF12C9">
        <w:rPr>
          <w:bCs/>
          <w:i/>
          <w:color w:val="auto"/>
        </w:rPr>
        <w:t>mobile learning</w:t>
      </w:r>
      <w:r>
        <w:rPr>
          <w:bCs/>
          <w:i/>
          <w:color w:val="auto"/>
        </w:rPr>
        <w:t xml:space="preserve">, </w:t>
      </w:r>
      <w:r w:rsidRPr="0053576E">
        <w:rPr>
          <w:bCs/>
          <w:color w:val="auto"/>
        </w:rPr>
        <w:t>(2)</w:t>
      </w:r>
      <w:r>
        <w:rPr>
          <w:bCs/>
          <w:color w:val="auto"/>
        </w:rPr>
        <w:t xml:space="preserve"> </w:t>
      </w:r>
      <w:r w:rsidRPr="0053576E">
        <w:rPr>
          <w:bCs/>
          <w:color w:val="auto"/>
        </w:rPr>
        <w:t>m</w:t>
      </w:r>
      <w:r w:rsidRPr="00AF12C9">
        <w:rPr>
          <w:bCs/>
          <w:color w:val="auto"/>
        </w:rPr>
        <w:t xml:space="preserve">engembangkan aplikasi </w:t>
      </w:r>
      <w:r w:rsidRPr="00AF12C9">
        <w:rPr>
          <w:bCs/>
          <w:i/>
          <w:color w:val="auto"/>
        </w:rPr>
        <w:t>mobile learning</w:t>
      </w:r>
      <w:r w:rsidRPr="00AF12C9">
        <w:rPr>
          <w:bCs/>
          <w:color w:val="auto"/>
        </w:rPr>
        <w:t xml:space="preserve"> berbasis pembelajaran kooperatif pada pembelajaran sains</w:t>
      </w:r>
      <w:r>
        <w:rPr>
          <w:bCs/>
          <w:color w:val="auto"/>
        </w:rPr>
        <w:t>. Tujuan tahun kedua adalah (1) m</w:t>
      </w:r>
      <w:r w:rsidRPr="00AF12C9">
        <w:rPr>
          <w:bCs/>
          <w:color w:val="auto"/>
        </w:rPr>
        <w:t xml:space="preserve">engembangkan lembar kerja siswa untuk pembelajaran sains dengan menggunakan aplikasi </w:t>
      </w:r>
      <w:r w:rsidRPr="00AF12C9">
        <w:rPr>
          <w:bCs/>
          <w:i/>
          <w:color w:val="auto"/>
        </w:rPr>
        <w:t>mobile learning</w:t>
      </w:r>
      <w:r>
        <w:rPr>
          <w:bCs/>
          <w:i/>
          <w:color w:val="auto"/>
        </w:rPr>
        <w:t xml:space="preserve">, </w:t>
      </w:r>
      <w:r w:rsidRPr="0053576E">
        <w:rPr>
          <w:bCs/>
          <w:color w:val="auto"/>
        </w:rPr>
        <w:t>(2)</w:t>
      </w:r>
      <w:r>
        <w:rPr>
          <w:bCs/>
          <w:color w:val="auto"/>
        </w:rPr>
        <w:t xml:space="preserve"> </w:t>
      </w:r>
      <w:r w:rsidRPr="0053576E">
        <w:rPr>
          <w:bCs/>
          <w:color w:val="auto"/>
        </w:rPr>
        <w:t>m</w:t>
      </w:r>
      <w:r w:rsidRPr="00AF12C9">
        <w:rPr>
          <w:bCs/>
          <w:color w:val="auto"/>
        </w:rPr>
        <w:t xml:space="preserve">engujicoba efektivitas </w:t>
      </w:r>
      <w:r w:rsidRPr="00AF12C9">
        <w:rPr>
          <w:bCs/>
          <w:i/>
          <w:color w:val="auto"/>
        </w:rPr>
        <w:t>mobile learning</w:t>
      </w:r>
      <w:r w:rsidRPr="00AF12C9">
        <w:rPr>
          <w:bCs/>
          <w:color w:val="auto"/>
        </w:rPr>
        <w:t xml:space="preserve"> berbasis  pembelajaran kooperatif pada pembelajaran sains.</w:t>
      </w:r>
    </w:p>
    <w:p w:rsidR="0088167C" w:rsidRDefault="0088167C" w:rsidP="0088167C">
      <w:pPr>
        <w:pStyle w:val="Default"/>
        <w:spacing w:line="276" w:lineRule="auto"/>
        <w:jc w:val="both"/>
        <w:rPr>
          <w:bCs/>
          <w:color w:val="auto"/>
        </w:rPr>
      </w:pPr>
      <w:r>
        <w:rPr>
          <w:bCs/>
          <w:color w:val="auto"/>
        </w:rPr>
        <w:tab/>
        <w:t xml:space="preserve">Metodologi yang digunakan adalah metodologi penelitian pengembangan dari sejak analisis kebutuhan, ujicoba produk pada kelompok kecil, hingga efektivitasnya dalam peningkatan kinerja belajar siswa dalam pelajaran sains. Teknik analisis yang digunakan adalah tenik analisis kualitiatif dan kuantitatif. </w:t>
      </w:r>
    </w:p>
    <w:p w:rsidR="0088167C" w:rsidRPr="00AF12C9" w:rsidRDefault="0088167C" w:rsidP="0088167C">
      <w:pPr>
        <w:pStyle w:val="Default"/>
        <w:spacing w:line="276" w:lineRule="auto"/>
        <w:jc w:val="both"/>
        <w:rPr>
          <w:color w:val="auto"/>
        </w:rPr>
      </w:pPr>
      <w:r>
        <w:rPr>
          <w:bCs/>
          <w:color w:val="auto"/>
        </w:rPr>
        <w:tab/>
        <w:t xml:space="preserve">Keluaran dari penelitian ini adalah </w:t>
      </w:r>
      <w:r w:rsidRPr="00AF12C9">
        <w:rPr>
          <w:bCs/>
          <w:color w:val="auto"/>
        </w:rPr>
        <w:tab/>
        <w:t>Hasil langsung yang diperoleh atas penelitian ini antara lain adalah:</w:t>
      </w:r>
      <w:r>
        <w:rPr>
          <w:bCs/>
          <w:color w:val="auto"/>
        </w:rPr>
        <w:t xml:space="preserve"> draft p</w:t>
      </w:r>
      <w:r w:rsidRPr="00AF12C9">
        <w:rPr>
          <w:bCs/>
          <w:color w:val="auto"/>
        </w:rPr>
        <w:t xml:space="preserve">atent aplikasi </w:t>
      </w:r>
      <w:r w:rsidRPr="00AF12C9">
        <w:rPr>
          <w:bCs/>
          <w:i/>
          <w:color w:val="auto"/>
        </w:rPr>
        <w:t>cooperative mobile learning</w:t>
      </w:r>
      <w:r>
        <w:rPr>
          <w:bCs/>
          <w:i/>
          <w:color w:val="auto"/>
        </w:rPr>
        <w:t xml:space="preserve">, </w:t>
      </w:r>
      <w:r>
        <w:rPr>
          <w:bCs/>
          <w:color w:val="auto"/>
        </w:rPr>
        <w:t>p</w:t>
      </w:r>
      <w:r w:rsidRPr="00AF12C9">
        <w:rPr>
          <w:bCs/>
          <w:color w:val="auto"/>
        </w:rPr>
        <w:t xml:space="preserve">ublikasi </w:t>
      </w:r>
      <w:r>
        <w:rPr>
          <w:bCs/>
          <w:color w:val="auto"/>
        </w:rPr>
        <w:t>pad</w:t>
      </w:r>
      <w:r w:rsidRPr="00AF12C9">
        <w:rPr>
          <w:bCs/>
          <w:color w:val="auto"/>
        </w:rPr>
        <w:t>a jurnal nasional/ internasional maupun prosiding seminar</w:t>
      </w:r>
      <w:r>
        <w:rPr>
          <w:bCs/>
          <w:i/>
          <w:color w:val="auto"/>
        </w:rPr>
        <w:t xml:space="preserve">, </w:t>
      </w:r>
      <w:r>
        <w:rPr>
          <w:bCs/>
          <w:color w:val="auto"/>
        </w:rPr>
        <w:t>pemanfaatan a</w:t>
      </w:r>
      <w:r w:rsidRPr="00AF12C9">
        <w:rPr>
          <w:color w:val="auto"/>
        </w:rPr>
        <w:t xml:space="preserve">plikasi </w:t>
      </w:r>
      <w:r w:rsidRPr="00AF12C9">
        <w:rPr>
          <w:bCs/>
          <w:i/>
          <w:color w:val="auto"/>
        </w:rPr>
        <w:t>cooperative mobile learning</w:t>
      </w:r>
      <w:r w:rsidRPr="00AF12C9">
        <w:rPr>
          <w:color w:val="auto"/>
        </w:rPr>
        <w:t xml:space="preserve">  </w:t>
      </w:r>
      <w:r>
        <w:rPr>
          <w:color w:val="auto"/>
        </w:rPr>
        <w:t>oleh provider, dan p</w:t>
      </w:r>
      <w:r w:rsidRPr="00AF12C9">
        <w:rPr>
          <w:color w:val="auto"/>
        </w:rPr>
        <w:t xml:space="preserve">enerapan </w:t>
      </w:r>
      <w:r>
        <w:rPr>
          <w:color w:val="auto"/>
        </w:rPr>
        <w:t xml:space="preserve">aplikasi </w:t>
      </w:r>
      <w:r w:rsidRPr="00AF12C9">
        <w:rPr>
          <w:color w:val="auto"/>
        </w:rPr>
        <w:t>mobile di sekolah menengah.</w:t>
      </w:r>
    </w:p>
    <w:p w:rsidR="0088167C" w:rsidRPr="00AF12C9" w:rsidRDefault="0088167C" w:rsidP="0053576E">
      <w:pPr>
        <w:pStyle w:val="Default"/>
        <w:spacing w:line="360" w:lineRule="auto"/>
        <w:jc w:val="both"/>
        <w:rPr>
          <w:bCs/>
          <w:color w:val="auto"/>
        </w:rPr>
      </w:pPr>
    </w:p>
    <w:p w:rsidR="0053576E" w:rsidRPr="0053576E" w:rsidRDefault="0053576E" w:rsidP="0053576E">
      <w:pPr>
        <w:ind w:firstLine="0"/>
      </w:pPr>
    </w:p>
    <w:p w:rsidR="00D55E5A" w:rsidRDefault="00D55E5A">
      <w:pPr>
        <w:rPr>
          <w:sz w:val="23"/>
          <w:szCs w:val="23"/>
          <w:lang w:val="id-ID"/>
        </w:rPr>
      </w:pPr>
    </w:p>
    <w:p w:rsidR="00D55E5A" w:rsidRDefault="00D55E5A">
      <w:pPr>
        <w:rPr>
          <w:sz w:val="23"/>
          <w:szCs w:val="23"/>
          <w:lang w:val="id-ID"/>
        </w:rPr>
      </w:pPr>
    </w:p>
    <w:p w:rsidR="00D55E5A" w:rsidRDefault="00D55E5A">
      <w:pPr>
        <w:rPr>
          <w:sz w:val="23"/>
          <w:szCs w:val="23"/>
          <w:lang w:val="id-ID"/>
        </w:rPr>
      </w:pPr>
    </w:p>
    <w:p w:rsidR="00D55E5A" w:rsidRDefault="00D55E5A">
      <w:pPr>
        <w:rPr>
          <w:sz w:val="23"/>
          <w:szCs w:val="23"/>
          <w:lang w:val="id-ID"/>
        </w:rPr>
      </w:pPr>
    </w:p>
    <w:p w:rsidR="00D55E5A" w:rsidRDefault="00D55E5A">
      <w:pPr>
        <w:rPr>
          <w:sz w:val="23"/>
          <w:szCs w:val="23"/>
          <w:lang w:val="id-ID"/>
        </w:rPr>
      </w:pPr>
    </w:p>
    <w:p w:rsidR="00D55E5A" w:rsidRDefault="00D55E5A">
      <w:pPr>
        <w:rPr>
          <w:sz w:val="23"/>
          <w:szCs w:val="23"/>
          <w:lang w:val="id-ID"/>
        </w:rPr>
      </w:pPr>
    </w:p>
    <w:p w:rsidR="00D55E5A" w:rsidRDefault="00D55E5A">
      <w:pPr>
        <w:rPr>
          <w:sz w:val="23"/>
          <w:szCs w:val="23"/>
          <w:lang w:val="id-ID"/>
        </w:rPr>
      </w:pPr>
    </w:p>
    <w:p w:rsidR="00D55E5A" w:rsidRPr="00D55E5A" w:rsidRDefault="00D55E5A">
      <w:pPr>
        <w:rPr>
          <w:sz w:val="23"/>
          <w:szCs w:val="23"/>
          <w:lang w:val="id-ID"/>
        </w:rPr>
        <w:sectPr w:rsidR="00D55E5A" w:rsidRPr="00D55E5A" w:rsidSect="005C3737">
          <w:footerReference w:type="default" r:id="rId9"/>
          <w:pgSz w:w="11907" w:h="16839" w:code="9"/>
          <w:pgMar w:top="2268" w:right="1701" w:bottom="1701" w:left="2268" w:header="720" w:footer="720" w:gutter="0"/>
          <w:pgNumType w:fmt="lowerRoman"/>
          <w:cols w:space="720"/>
          <w:docGrid w:linePitch="360"/>
        </w:sectPr>
      </w:pPr>
    </w:p>
    <w:p w:rsidR="00A355C7" w:rsidRPr="00AF12C9" w:rsidRDefault="00A355C7" w:rsidP="00AF12C9">
      <w:pPr>
        <w:pStyle w:val="Heading1"/>
        <w:spacing w:after="1080" w:line="360" w:lineRule="auto"/>
        <w:ind w:firstLine="0"/>
        <w:jc w:val="center"/>
        <w:rPr>
          <w:color w:val="auto"/>
        </w:rPr>
      </w:pPr>
      <w:bookmarkStart w:id="4" w:name="_Toc350675971"/>
      <w:r w:rsidRPr="00AF12C9">
        <w:rPr>
          <w:color w:val="auto"/>
        </w:rPr>
        <w:lastRenderedPageBreak/>
        <w:t>BAB 1. PE</w:t>
      </w:r>
      <w:r w:rsidR="006723FB" w:rsidRPr="00AF12C9">
        <w:rPr>
          <w:color w:val="auto"/>
        </w:rPr>
        <w:t>NDAHULUAN</w:t>
      </w:r>
      <w:bookmarkEnd w:id="4"/>
    </w:p>
    <w:p w:rsidR="0002774A" w:rsidRPr="00AF12C9" w:rsidRDefault="0002774A" w:rsidP="006723FB">
      <w:pPr>
        <w:pStyle w:val="Heading2"/>
        <w:ind w:firstLine="0"/>
        <w:rPr>
          <w:color w:val="auto"/>
        </w:rPr>
      </w:pPr>
      <w:bookmarkStart w:id="5" w:name="_Toc350675972"/>
      <w:r w:rsidRPr="00AF12C9">
        <w:rPr>
          <w:color w:val="auto"/>
        </w:rPr>
        <w:t>Latarbelakang</w:t>
      </w:r>
      <w:bookmarkEnd w:id="5"/>
    </w:p>
    <w:p w:rsidR="008F098F" w:rsidRPr="00AF12C9" w:rsidRDefault="008F098F" w:rsidP="008F098F">
      <w:pPr>
        <w:pStyle w:val="Default"/>
        <w:spacing w:line="360" w:lineRule="auto"/>
        <w:jc w:val="both"/>
        <w:rPr>
          <w:color w:val="auto"/>
        </w:rPr>
      </w:pPr>
      <w:r w:rsidRPr="00AF12C9">
        <w:rPr>
          <w:color w:val="auto"/>
        </w:rPr>
        <w:tab/>
      </w:r>
      <w:r w:rsidR="00D577EA" w:rsidRPr="00AF12C9">
        <w:rPr>
          <w:color w:val="auto"/>
        </w:rPr>
        <w:t xml:space="preserve">Dari hasil Programme International Student Assessment tahun 2009 </w:t>
      </w:r>
      <w:sdt>
        <w:sdtPr>
          <w:rPr>
            <w:color w:val="auto"/>
          </w:rPr>
          <w:id w:val="301174162"/>
          <w:citation/>
        </w:sdtPr>
        <w:sdtContent>
          <w:r w:rsidR="006F1EB5" w:rsidRPr="00AF12C9">
            <w:rPr>
              <w:color w:val="auto"/>
            </w:rPr>
            <w:fldChar w:fldCharType="begin"/>
          </w:r>
          <w:r w:rsidR="00785CDF" w:rsidRPr="00AF12C9">
            <w:rPr>
              <w:color w:val="auto"/>
            </w:rPr>
            <w:instrText xml:space="preserve"> CITATION OEC10 \l 1033 </w:instrText>
          </w:r>
          <w:r w:rsidR="006F1EB5" w:rsidRPr="00AF12C9">
            <w:rPr>
              <w:color w:val="auto"/>
            </w:rPr>
            <w:fldChar w:fldCharType="separate"/>
          </w:r>
          <w:r w:rsidR="00D577EA" w:rsidRPr="00AF12C9">
            <w:rPr>
              <w:noProof/>
              <w:color w:val="auto"/>
            </w:rPr>
            <w:t>(OECD, 2010)</w:t>
          </w:r>
          <w:r w:rsidR="006F1EB5" w:rsidRPr="00AF12C9">
            <w:rPr>
              <w:color w:val="auto"/>
            </w:rPr>
            <w:fldChar w:fldCharType="end"/>
          </w:r>
        </w:sdtContent>
      </w:sdt>
      <w:r w:rsidR="00D577EA" w:rsidRPr="00AF12C9">
        <w:rPr>
          <w:color w:val="auto"/>
        </w:rPr>
        <w:t xml:space="preserve">, penelitian dalam Trends on International Mathematics and Science </w:t>
      </w:r>
      <w:sdt>
        <w:sdtPr>
          <w:rPr>
            <w:color w:val="auto"/>
          </w:rPr>
          <w:id w:val="301174163"/>
          <w:citation/>
        </w:sdtPr>
        <w:sdtContent>
          <w:r w:rsidR="006F1EB5" w:rsidRPr="00AF12C9">
            <w:rPr>
              <w:color w:val="auto"/>
            </w:rPr>
            <w:fldChar w:fldCharType="begin"/>
          </w:r>
          <w:r w:rsidR="00785CDF" w:rsidRPr="00AF12C9">
            <w:rPr>
              <w:color w:val="auto"/>
            </w:rPr>
            <w:instrText xml:space="preserve"> CITATION TIM \l 1033 </w:instrText>
          </w:r>
          <w:r w:rsidR="006F1EB5" w:rsidRPr="00AF12C9">
            <w:rPr>
              <w:color w:val="auto"/>
            </w:rPr>
            <w:fldChar w:fldCharType="separate"/>
          </w:r>
          <w:r w:rsidR="00D577EA" w:rsidRPr="00AF12C9">
            <w:rPr>
              <w:noProof/>
              <w:color w:val="auto"/>
            </w:rPr>
            <w:t>(TIMSS, 2009)</w:t>
          </w:r>
          <w:r w:rsidR="006F1EB5" w:rsidRPr="00AF12C9">
            <w:rPr>
              <w:color w:val="auto"/>
            </w:rPr>
            <w:fldChar w:fldCharType="end"/>
          </w:r>
        </w:sdtContent>
      </w:sdt>
      <w:r w:rsidR="00D577EA" w:rsidRPr="00AF12C9">
        <w:rPr>
          <w:color w:val="auto"/>
        </w:rPr>
        <w:t xml:space="preserve"> menunjukkan bahwa para siswa di Indonesia, sebagai tulang punggung kemajuan bangsa masa depan, masih sangat rendah. Rendahnya kualitas pendidikan ini memberikan sumbangan juga indeks pembangunan manusia/ </w:t>
      </w:r>
      <w:r w:rsidR="00D577EA" w:rsidRPr="00AF12C9">
        <w:rPr>
          <w:i/>
          <w:color w:val="auto"/>
        </w:rPr>
        <w:t>Human Development Index</w:t>
      </w:r>
      <w:r w:rsidR="00D577EA" w:rsidRPr="00AF12C9">
        <w:rPr>
          <w:color w:val="auto"/>
        </w:rPr>
        <w:t xml:space="preserve"> (HDI) tahun 2011 yang rendah </w:t>
      </w:r>
      <w:sdt>
        <w:sdtPr>
          <w:rPr>
            <w:color w:val="auto"/>
          </w:rPr>
          <w:id w:val="301174164"/>
          <w:citation/>
        </w:sdtPr>
        <w:sdtContent>
          <w:r w:rsidR="006F1EB5" w:rsidRPr="00AF12C9">
            <w:rPr>
              <w:color w:val="auto"/>
            </w:rPr>
            <w:fldChar w:fldCharType="begin"/>
          </w:r>
          <w:r w:rsidR="00785CDF" w:rsidRPr="00AF12C9">
            <w:rPr>
              <w:color w:val="auto"/>
            </w:rPr>
            <w:instrText xml:space="preserve"> CITATION Jen11 \l 1033 </w:instrText>
          </w:r>
          <w:r w:rsidR="006F1EB5" w:rsidRPr="00AF12C9">
            <w:rPr>
              <w:color w:val="auto"/>
            </w:rPr>
            <w:fldChar w:fldCharType="separate"/>
          </w:r>
          <w:r w:rsidR="00D577EA" w:rsidRPr="00AF12C9">
            <w:rPr>
              <w:noProof/>
              <w:color w:val="auto"/>
            </w:rPr>
            <w:t>(Klugman, 2011)</w:t>
          </w:r>
          <w:r w:rsidR="006F1EB5" w:rsidRPr="00AF12C9">
            <w:rPr>
              <w:color w:val="auto"/>
            </w:rPr>
            <w:fldChar w:fldCharType="end"/>
          </w:r>
        </w:sdtContent>
      </w:sdt>
      <w:r w:rsidR="00D577EA" w:rsidRPr="00AF12C9">
        <w:rPr>
          <w:color w:val="auto"/>
        </w:rPr>
        <w:t>. Sains sebagai tulang punggung pembangunan ekonomi masih perlu ditingkatkan dengan dimulai dari pendidikan sains yang baik pada para pelajar Indonesia.</w:t>
      </w:r>
      <w:r w:rsidRPr="00AF12C9">
        <w:rPr>
          <w:color w:val="auto"/>
        </w:rPr>
        <w:t xml:space="preserve"> Dari sebaran nilai pelajaran sains di sekolah dasar dan menengah dapat dilihat bahwa di Indonesia pun literasi sains ini memiliki disparitas yang cukup lebar. Hasil Ujian Nasional tahun 2011 menunjukkan adanya keadaan yang tidak merata tersebut </w:t>
      </w:r>
      <w:sdt>
        <w:sdtPr>
          <w:rPr>
            <w:color w:val="auto"/>
          </w:rPr>
          <w:id w:val="362323122"/>
          <w:citation/>
        </w:sdtPr>
        <w:sdtContent>
          <w:r w:rsidR="006F1EB5" w:rsidRPr="00AF12C9">
            <w:rPr>
              <w:color w:val="auto"/>
            </w:rPr>
            <w:fldChar w:fldCharType="begin"/>
          </w:r>
          <w:r w:rsidR="00785CDF" w:rsidRPr="00AF12C9">
            <w:rPr>
              <w:color w:val="auto"/>
            </w:rPr>
            <w:instrText xml:space="preserve"> CITATION Rep11 \l 1033 </w:instrText>
          </w:r>
          <w:r w:rsidR="006F1EB5" w:rsidRPr="00AF12C9">
            <w:rPr>
              <w:color w:val="auto"/>
            </w:rPr>
            <w:fldChar w:fldCharType="separate"/>
          </w:r>
          <w:r w:rsidRPr="00AF12C9">
            <w:rPr>
              <w:noProof/>
              <w:color w:val="auto"/>
            </w:rPr>
            <w:t>(Republika, 2011)</w:t>
          </w:r>
          <w:r w:rsidR="006F1EB5" w:rsidRPr="00AF12C9">
            <w:rPr>
              <w:color w:val="auto"/>
            </w:rPr>
            <w:fldChar w:fldCharType="end"/>
          </w:r>
        </w:sdtContent>
      </w:sdt>
      <w:r w:rsidRPr="00AF12C9">
        <w:rPr>
          <w:color w:val="auto"/>
        </w:rPr>
        <w:t xml:space="preserve">. </w:t>
      </w:r>
    </w:p>
    <w:p w:rsidR="008F098F" w:rsidRPr="00AF12C9" w:rsidRDefault="008F098F" w:rsidP="0002774A">
      <w:pPr>
        <w:pStyle w:val="Default"/>
        <w:spacing w:line="360" w:lineRule="auto"/>
        <w:jc w:val="both"/>
        <w:rPr>
          <w:rFonts w:eastAsia="Times New Roman"/>
          <w:color w:val="auto"/>
        </w:rPr>
      </w:pPr>
      <w:r w:rsidRPr="00AF12C9">
        <w:rPr>
          <w:color w:val="auto"/>
        </w:rPr>
        <w:tab/>
        <w:t xml:space="preserve">Secara lebih mikro, rendahnya literasi ini tidak dapat dipisahkan dari mutu guru, sarana prasarana, dan yang tidak kalah strategi pembelajaran yang digunakan oleh guru. Surya (2010) menyatakan bahwa </w:t>
      </w:r>
      <w:r w:rsidRPr="00AF12C9">
        <w:rPr>
          <w:rFonts w:eastAsia="Times New Roman"/>
          <w:color w:val="auto"/>
        </w:rPr>
        <w:t xml:space="preserve">guru-guru sains dan matematika  di berbagai kota dan kabupaten di Indonesia, terdapat perbedaan yang cukup mencolok dari segi kualitas antara guru-guru di kota besar dan daerah-daerah terutama daerah tertinggal. Sedangkan Latifah (2011) menemukan bawa dalam banyak kasus, </w:t>
      </w:r>
      <w:r w:rsidRPr="00AF12C9">
        <w:rPr>
          <w:color w:val="auto"/>
        </w:rPr>
        <w:t>pembelajaran sains masih menekankan pada konsep-konsep yang terdapat di dalam buku</w:t>
      </w:r>
      <w:r w:rsidR="0002774A" w:rsidRPr="00AF12C9">
        <w:rPr>
          <w:color w:val="auto"/>
        </w:rPr>
        <w:t xml:space="preserve"> </w:t>
      </w:r>
      <w:r w:rsidRPr="00AF12C9">
        <w:rPr>
          <w:color w:val="auto"/>
        </w:rPr>
        <w:t xml:space="preserve">tanpa memperdulikan kesesuaian dengan lingkungan belajar siswa. </w:t>
      </w:r>
      <w:r w:rsidR="0002774A" w:rsidRPr="00AF12C9">
        <w:rPr>
          <w:color w:val="auto"/>
        </w:rPr>
        <w:t xml:space="preserve">Selain juga karena </w:t>
      </w:r>
      <w:r w:rsidRPr="00AF12C9">
        <w:rPr>
          <w:rFonts w:eastAsia="Times New Roman"/>
          <w:color w:val="auto"/>
        </w:rPr>
        <w:t xml:space="preserve">guru masih belum memiliki keterampilan yang cukup dalam menggunakan model-model pembelajaran </w:t>
      </w:r>
      <w:sdt>
        <w:sdtPr>
          <w:rPr>
            <w:rFonts w:eastAsia="Times New Roman"/>
            <w:color w:val="auto"/>
          </w:rPr>
          <w:id w:val="362323128"/>
          <w:citation/>
        </w:sdtPr>
        <w:sdtContent>
          <w:r w:rsidR="006F1EB5" w:rsidRPr="00AF12C9">
            <w:rPr>
              <w:rFonts w:eastAsia="Times New Roman"/>
              <w:color w:val="auto"/>
            </w:rPr>
            <w:fldChar w:fldCharType="begin"/>
          </w:r>
          <w:r w:rsidRPr="00AF12C9">
            <w:rPr>
              <w:rFonts w:eastAsia="Times New Roman"/>
              <w:color w:val="auto"/>
            </w:rPr>
            <w:instrText xml:space="preserve"> CITATION Dar11 \l 1033 </w:instrText>
          </w:r>
          <w:r w:rsidR="006F1EB5" w:rsidRPr="00AF12C9">
            <w:rPr>
              <w:rFonts w:eastAsia="Times New Roman"/>
              <w:color w:val="auto"/>
            </w:rPr>
            <w:fldChar w:fldCharType="separate"/>
          </w:r>
          <w:r w:rsidRPr="00AF12C9">
            <w:rPr>
              <w:rFonts w:eastAsia="Times New Roman"/>
              <w:noProof/>
              <w:color w:val="auto"/>
            </w:rPr>
            <w:t>(Darliana, 2011)</w:t>
          </w:r>
          <w:r w:rsidR="006F1EB5" w:rsidRPr="00AF12C9">
            <w:rPr>
              <w:rFonts w:eastAsia="Times New Roman"/>
              <w:color w:val="auto"/>
            </w:rPr>
            <w:fldChar w:fldCharType="end"/>
          </w:r>
        </w:sdtContent>
      </w:sdt>
      <w:r w:rsidRPr="00AF12C9">
        <w:rPr>
          <w:rFonts w:eastAsia="Times New Roman"/>
          <w:color w:val="auto"/>
        </w:rPr>
        <w:t xml:space="preserve">. </w:t>
      </w:r>
    </w:p>
    <w:p w:rsidR="0002774A" w:rsidRPr="00AF12C9" w:rsidRDefault="0002774A" w:rsidP="00371839">
      <w:pPr>
        <w:pStyle w:val="Default"/>
        <w:spacing w:line="360" w:lineRule="auto"/>
        <w:ind w:firstLine="720"/>
        <w:jc w:val="both"/>
        <w:rPr>
          <w:bCs/>
          <w:color w:val="auto"/>
        </w:rPr>
      </w:pPr>
      <w:r w:rsidRPr="00AF12C9">
        <w:rPr>
          <w:rFonts w:eastAsia="Times New Roman"/>
          <w:color w:val="auto"/>
        </w:rPr>
        <w:t xml:space="preserve">Perkembangan teknologi dan ilmu pengetahuan membawa pengaruh pada peluang-peluang baru dalam strategi dan metode pembelajaran, termasuk dalam </w:t>
      </w:r>
      <w:r w:rsidRPr="00AF12C9">
        <w:rPr>
          <w:rFonts w:eastAsia="Times New Roman"/>
          <w:color w:val="auto"/>
        </w:rPr>
        <w:lastRenderedPageBreak/>
        <w:t xml:space="preserve">pembelajaran sains pada sekolah menengah </w:t>
      </w:r>
      <w:sdt>
        <w:sdtPr>
          <w:rPr>
            <w:rFonts w:eastAsia="Times New Roman"/>
            <w:color w:val="auto"/>
          </w:rPr>
          <w:id w:val="362323132"/>
          <w:citation/>
        </w:sdtPr>
        <w:sdtContent>
          <w:r w:rsidR="006F1EB5" w:rsidRPr="00AF12C9">
            <w:rPr>
              <w:rFonts w:eastAsia="Times New Roman"/>
              <w:color w:val="auto"/>
            </w:rPr>
            <w:fldChar w:fldCharType="begin"/>
          </w:r>
          <w:r w:rsidRPr="00AF12C9">
            <w:rPr>
              <w:rFonts w:eastAsia="Times New Roman"/>
              <w:color w:val="auto"/>
            </w:rPr>
            <w:instrText xml:space="preserve"> CITATION Alb10 \l 1033 </w:instrText>
          </w:r>
          <w:r w:rsidR="006F1EB5" w:rsidRPr="00AF12C9">
            <w:rPr>
              <w:rFonts w:eastAsia="Times New Roman"/>
              <w:color w:val="auto"/>
            </w:rPr>
            <w:fldChar w:fldCharType="separate"/>
          </w:r>
          <w:r w:rsidRPr="00AF12C9">
            <w:rPr>
              <w:rFonts w:eastAsia="Times New Roman"/>
              <w:noProof/>
              <w:color w:val="auto"/>
            </w:rPr>
            <w:t>(Sangrà &amp; González-Sanmamed, 2010)</w:t>
          </w:r>
          <w:r w:rsidR="006F1EB5" w:rsidRPr="00AF12C9">
            <w:rPr>
              <w:rFonts w:eastAsia="Times New Roman"/>
              <w:color w:val="auto"/>
            </w:rPr>
            <w:fldChar w:fldCharType="end"/>
          </w:r>
        </w:sdtContent>
      </w:sdt>
      <w:sdt>
        <w:sdtPr>
          <w:rPr>
            <w:rFonts w:eastAsia="Times New Roman"/>
            <w:color w:val="auto"/>
          </w:rPr>
          <w:id w:val="362323133"/>
          <w:citation/>
        </w:sdtPr>
        <w:sdtContent>
          <w:r w:rsidR="006F1EB5" w:rsidRPr="00AF12C9">
            <w:rPr>
              <w:rFonts w:eastAsia="Times New Roman"/>
              <w:color w:val="auto"/>
            </w:rPr>
            <w:fldChar w:fldCharType="begin"/>
          </w:r>
          <w:r w:rsidRPr="00AF12C9">
            <w:rPr>
              <w:rFonts w:eastAsia="Times New Roman"/>
              <w:color w:val="auto"/>
            </w:rPr>
            <w:instrText xml:space="preserve"> CITATION Kat10 \l 1033 </w:instrText>
          </w:r>
          <w:r w:rsidR="006F1EB5" w:rsidRPr="00AF12C9">
            <w:rPr>
              <w:rFonts w:eastAsia="Times New Roman"/>
              <w:color w:val="auto"/>
            </w:rPr>
            <w:fldChar w:fldCharType="separate"/>
          </w:r>
          <w:r w:rsidRPr="00AF12C9">
            <w:rPr>
              <w:rFonts w:eastAsia="Times New Roman"/>
              <w:noProof/>
              <w:color w:val="auto"/>
            </w:rPr>
            <w:t xml:space="preserve"> (Nethercott, Marianti, &amp; Hunt, 2010)</w:t>
          </w:r>
          <w:r w:rsidR="006F1EB5" w:rsidRPr="00AF12C9">
            <w:rPr>
              <w:rFonts w:eastAsia="Times New Roman"/>
              <w:color w:val="auto"/>
            </w:rPr>
            <w:fldChar w:fldCharType="end"/>
          </w:r>
        </w:sdtContent>
      </w:sdt>
      <w:r w:rsidRPr="00AF12C9">
        <w:rPr>
          <w:rFonts w:eastAsia="Times New Roman"/>
          <w:color w:val="auto"/>
        </w:rPr>
        <w:t>. Paradigma konstruktivism disadari sebagai suatu paradigm yang dapat lebih memberikan peluang pada pelajar untuk dapat memahami pengetahuan dengan lebih baik dalam perspektif yang beragam. Pendekatan pembelajaran yang lebih berpusat pada pelajar (</w:t>
      </w:r>
      <w:r w:rsidRPr="00AF12C9">
        <w:rPr>
          <w:rFonts w:eastAsia="Times New Roman"/>
          <w:i/>
          <w:color w:val="auto"/>
        </w:rPr>
        <w:t>student centered learning</w:t>
      </w:r>
      <w:r w:rsidRPr="00AF12C9">
        <w:rPr>
          <w:rFonts w:eastAsia="Times New Roman"/>
          <w:color w:val="auto"/>
        </w:rPr>
        <w:t xml:space="preserve">) menjadi kajian yang banyak dilakukan untuk memperbaiki kualitas pembelajaran </w:t>
      </w:r>
      <w:sdt>
        <w:sdtPr>
          <w:rPr>
            <w:rFonts w:eastAsia="Times New Roman"/>
            <w:color w:val="auto"/>
          </w:rPr>
          <w:id w:val="362323134"/>
          <w:citation/>
        </w:sdtPr>
        <w:sdtContent>
          <w:r w:rsidR="006F1EB5" w:rsidRPr="00AF12C9">
            <w:rPr>
              <w:rFonts w:eastAsia="Times New Roman"/>
              <w:color w:val="auto"/>
            </w:rPr>
            <w:fldChar w:fldCharType="begin"/>
          </w:r>
          <w:r w:rsidRPr="00AF12C9">
            <w:rPr>
              <w:rFonts w:eastAsia="Times New Roman"/>
              <w:color w:val="auto"/>
            </w:rPr>
            <w:instrText xml:space="preserve"> CITATION Abd10 \l 1033 </w:instrText>
          </w:r>
          <w:r w:rsidR="006F1EB5" w:rsidRPr="00AF12C9">
            <w:rPr>
              <w:rFonts w:eastAsia="Times New Roman"/>
              <w:color w:val="auto"/>
            </w:rPr>
            <w:fldChar w:fldCharType="separate"/>
          </w:r>
          <w:r w:rsidRPr="00AF12C9">
            <w:rPr>
              <w:rFonts w:eastAsia="Times New Roman"/>
              <w:noProof/>
              <w:color w:val="auto"/>
            </w:rPr>
            <w:t>(Sahin, 2010)</w:t>
          </w:r>
          <w:r w:rsidR="006F1EB5" w:rsidRPr="00AF12C9">
            <w:rPr>
              <w:rFonts w:eastAsia="Times New Roman"/>
              <w:color w:val="auto"/>
            </w:rPr>
            <w:fldChar w:fldCharType="end"/>
          </w:r>
        </w:sdtContent>
      </w:sdt>
      <w:r w:rsidRPr="00AF12C9">
        <w:rPr>
          <w:rFonts w:eastAsia="Times New Roman"/>
          <w:color w:val="auto"/>
        </w:rPr>
        <w:t xml:space="preserve"> sehingga belajar merupakan aktivitas yang dikelola dan diarahkan secara mandiri oleh pelajar </w:t>
      </w:r>
      <w:sdt>
        <w:sdtPr>
          <w:rPr>
            <w:rFonts w:eastAsia="Times New Roman"/>
            <w:color w:val="auto"/>
          </w:rPr>
          <w:id w:val="362323135"/>
          <w:citation/>
        </w:sdtPr>
        <w:sdtContent>
          <w:r w:rsidR="006F1EB5" w:rsidRPr="00AF12C9">
            <w:rPr>
              <w:rFonts w:eastAsia="Times New Roman"/>
              <w:color w:val="auto"/>
            </w:rPr>
            <w:fldChar w:fldCharType="begin"/>
          </w:r>
          <w:r w:rsidRPr="00AF12C9">
            <w:rPr>
              <w:rFonts w:eastAsia="Times New Roman"/>
              <w:color w:val="auto"/>
            </w:rPr>
            <w:instrText xml:space="preserve"> CITATION Aki11 \l 1033 </w:instrText>
          </w:r>
          <w:r w:rsidR="006F1EB5" w:rsidRPr="00AF12C9">
            <w:rPr>
              <w:rFonts w:eastAsia="Times New Roman"/>
              <w:color w:val="auto"/>
            </w:rPr>
            <w:fldChar w:fldCharType="separate"/>
          </w:r>
          <w:r w:rsidRPr="00AF12C9">
            <w:rPr>
              <w:rFonts w:eastAsia="Times New Roman"/>
              <w:noProof/>
              <w:color w:val="auto"/>
            </w:rPr>
            <w:t>(Ogawa, 2011)</w:t>
          </w:r>
          <w:r w:rsidR="006F1EB5" w:rsidRPr="00AF12C9">
            <w:rPr>
              <w:rFonts w:eastAsia="Times New Roman"/>
              <w:color w:val="auto"/>
            </w:rPr>
            <w:fldChar w:fldCharType="end"/>
          </w:r>
        </w:sdtContent>
      </w:sdt>
      <w:r w:rsidRPr="00AF12C9">
        <w:rPr>
          <w:rFonts w:eastAsia="Times New Roman"/>
          <w:color w:val="auto"/>
        </w:rPr>
        <w:t xml:space="preserve"> untuk mencapai tujuan pembelajaran (</w:t>
      </w:r>
      <w:r w:rsidRPr="00AF12C9">
        <w:rPr>
          <w:rFonts w:eastAsia="Times New Roman"/>
          <w:i/>
          <w:color w:val="auto"/>
        </w:rPr>
        <w:t>self-regulated learning</w:t>
      </w:r>
      <w:r w:rsidRPr="00AF12C9">
        <w:rPr>
          <w:rFonts w:eastAsia="Times New Roman"/>
          <w:color w:val="auto"/>
        </w:rPr>
        <w:t xml:space="preserve">). Berbagai model pembelajaran dikembangkan dengan memanfaatkan berbagai sumber belajar agar dapat memberikan lingkungan belajar yang baik </w:t>
      </w:r>
      <w:sdt>
        <w:sdtPr>
          <w:rPr>
            <w:rFonts w:eastAsia="Times New Roman"/>
            <w:color w:val="auto"/>
          </w:rPr>
          <w:id w:val="362323136"/>
          <w:citation/>
        </w:sdtPr>
        <w:sdtContent>
          <w:r w:rsidR="006F1EB5" w:rsidRPr="00AF12C9">
            <w:rPr>
              <w:rFonts w:eastAsia="Times New Roman"/>
              <w:color w:val="auto"/>
            </w:rPr>
            <w:fldChar w:fldCharType="begin"/>
          </w:r>
          <w:r w:rsidRPr="00AF12C9">
            <w:rPr>
              <w:rFonts w:eastAsia="Times New Roman"/>
              <w:color w:val="auto"/>
            </w:rPr>
            <w:instrText xml:space="preserve"> CITATION Del10 \l 1033 </w:instrText>
          </w:r>
          <w:r w:rsidR="006F1EB5" w:rsidRPr="00AF12C9">
            <w:rPr>
              <w:rFonts w:eastAsia="Times New Roman"/>
              <w:color w:val="auto"/>
            </w:rPr>
            <w:fldChar w:fldCharType="separate"/>
          </w:r>
          <w:r w:rsidRPr="00AF12C9">
            <w:rPr>
              <w:rFonts w:eastAsia="Times New Roman"/>
              <w:noProof/>
              <w:color w:val="auto"/>
            </w:rPr>
            <w:t>(Gatch, July 2010)</w:t>
          </w:r>
          <w:r w:rsidR="006F1EB5" w:rsidRPr="00AF12C9">
            <w:rPr>
              <w:rFonts w:eastAsia="Times New Roman"/>
              <w:color w:val="auto"/>
            </w:rPr>
            <w:fldChar w:fldCharType="end"/>
          </w:r>
        </w:sdtContent>
      </w:sdt>
      <w:r w:rsidRPr="00AF12C9">
        <w:rPr>
          <w:rFonts w:eastAsia="Times New Roman"/>
          <w:color w:val="auto"/>
        </w:rPr>
        <w:t xml:space="preserve"> termasuk adanya p</w:t>
      </w:r>
      <w:r w:rsidRPr="00AF12C9">
        <w:rPr>
          <w:bCs/>
          <w:color w:val="auto"/>
        </w:rPr>
        <w:t xml:space="preserve">eluang untuk memanfaatkan teknologi mobile yang semakin murah. </w:t>
      </w:r>
    </w:p>
    <w:p w:rsidR="0002774A" w:rsidRPr="00AF12C9" w:rsidRDefault="0002774A" w:rsidP="0002774A">
      <w:pPr>
        <w:pStyle w:val="Default"/>
        <w:spacing w:line="360" w:lineRule="auto"/>
        <w:ind w:firstLine="720"/>
        <w:jc w:val="both"/>
        <w:rPr>
          <w:color w:val="auto"/>
        </w:rPr>
      </w:pPr>
      <w:r w:rsidRPr="00AF12C9">
        <w:rPr>
          <w:color w:val="auto"/>
        </w:rPr>
        <w:t>Suatu keuntungan bahwa, p</w:t>
      </w:r>
      <w:r w:rsidR="00D577EA" w:rsidRPr="00AF12C9">
        <w:rPr>
          <w:color w:val="auto"/>
        </w:rPr>
        <w:t>enetrasi pengguna internet dan juga gadget mobile didominasi oleh kalangan usia muda (Sulisworo, 2012)</w:t>
      </w:r>
      <w:r w:rsidRPr="00AF12C9">
        <w:rPr>
          <w:color w:val="auto"/>
        </w:rPr>
        <w:t xml:space="preserve">, sehingga pemanfaatan piranti mobile untuk pembelajaran menjadi memungkinkan. Hasil-hasil penelitian terkait strategi pembelajaran kooperatif yang sudah diuji coba di sekolah-sekolah seperti TGT, TSTS, Reversed Jigsaw dan juga penelitian penerapan elearning menjadi dasar untuk pengembangan dan penerapan pembelajaran sains menggunakan piranti mobile yang dapat menjadi alternative bagi peningkatan kinerja pembelajaran sains. </w:t>
      </w:r>
    </w:p>
    <w:p w:rsidR="00791542" w:rsidRPr="00AF12C9" w:rsidRDefault="009105C0" w:rsidP="006723FB">
      <w:pPr>
        <w:pStyle w:val="Heading2"/>
        <w:ind w:firstLine="0"/>
        <w:rPr>
          <w:color w:val="auto"/>
        </w:rPr>
      </w:pPr>
      <w:bookmarkStart w:id="6" w:name="_Toc350675973"/>
      <w:r w:rsidRPr="00AF12C9">
        <w:rPr>
          <w:color w:val="auto"/>
        </w:rPr>
        <w:t>Tujuan Penelitian</w:t>
      </w:r>
      <w:bookmarkEnd w:id="6"/>
    </w:p>
    <w:p w:rsidR="009105C0" w:rsidRPr="00AF12C9" w:rsidRDefault="006723FB" w:rsidP="009105C0">
      <w:pPr>
        <w:pStyle w:val="Default"/>
        <w:spacing w:line="360" w:lineRule="auto"/>
        <w:jc w:val="both"/>
        <w:rPr>
          <w:bCs/>
          <w:color w:val="auto"/>
        </w:rPr>
      </w:pPr>
      <w:r w:rsidRPr="00AF12C9">
        <w:rPr>
          <w:bCs/>
          <w:color w:val="auto"/>
        </w:rPr>
        <w:tab/>
      </w:r>
      <w:r w:rsidR="009105C0" w:rsidRPr="00AF12C9">
        <w:rPr>
          <w:bCs/>
          <w:color w:val="auto"/>
        </w:rPr>
        <w:t xml:space="preserve">Penelitian ini memiliki </w:t>
      </w:r>
      <w:r w:rsidRPr="00AF12C9">
        <w:rPr>
          <w:bCs/>
          <w:color w:val="auto"/>
        </w:rPr>
        <w:t>fok</w:t>
      </w:r>
      <w:r w:rsidR="009105C0" w:rsidRPr="00AF12C9">
        <w:rPr>
          <w:bCs/>
          <w:color w:val="auto"/>
        </w:rPr>
        <w:t xml:space="preserve">us pada </w:t>
      </w:r>
      <w:r w:rsidR="009105C0" w:rsidRPr="00AF12C9">
        <w:rPr>
          <w:bCs/>
          <w:i/>
          <w:color w:val="auto"/>
        </w:rPr>
        <w:t>mobile learning</w:t>
      </w:r>
      <w:r w:rsidR="009105C0" w:rsidRPr="00AF12C9">
        <w:rPr>
          <w:bCs/>
          <w:color w:val="auto"/>
        </w:rPr>
        <w:t xml:space="preserve"> dengan pendekatan pembelajaran kooperatif, sehingga tujuan penelitian ini adalah sebagai berikut: </w:t>
      </w:r>
    </w:p>
    <w:p w:rsidR="009105C0" w:rsidRPr="00AF12C9" w:rsidRDefault="009105C0" w:rsidP="009105C0">
      <w:pPr>
        <w:pStyle w:val="Default"/>
        <w:numPr>
          <w:ilvl w:val="0"/>
          <w:numId w:val="9"/>
        </w:numPr>
        <w:spacing w:line="360" w:lineRule="auto"/>
        <w:jc w:val="both"/>
        <w:rPr>
          <w:bCs/>
          <w:color w:val="auto"/>
        </w:rPr>
      </w:pPr>
      <w:r w:rsidRPr="00AF12C9">
        <w:rPr>
          <w:bCs/>
          <w:color w:val="auto"/>
        </w:rPr>
        <w:t xml:space="preserve">Mengembangkan syntax pembelajaran kooperatif untuk aplikasi </w:t>
      </w:r>
      <w:r w:rsidRPr="00AF12C9">
        <w:rPr>
          <w:bCs/>
          <w:i/>
          <w:color w:val="auto"/>
        </w:rPr>
        <w:t>mobile learning</w:t>
      </w:r>
      <w:r w:rsidRPr="00AF12C9">
        <w:rPr>
          <w:bCs/>
          <w:color w:val="auto"/>
        </w:rPr>
        <w:t>.</w:t>
      </w:r>
    </w:p>
    <w:p w:rsidR="009105C0" w:rsidRPr="00AF12C9" w:rsidRDefault="009105C0" w:rsidP="009105C0">
      <w:pPr>
        <w:pStyle w:val="Default"/>
        <w:numPr>
          <w:ilvl w:val="0"/>
          <w:numId w:val="9"/>
        </w:numPr>
        <w:spacing w:line="360" w:lineRule="auto"/>
        <w:jc w:val="both"/>
        <w:rPr>
          <w:bCs/>
          <w:color w:val="auto"/>
        </w:rPr>
      </w:pPr>
      <w:r w:rsidRPr="00AF12C9">
        <w:rPr>
          <w:bCs/>
          <w:color w:val="auto"/>
        </w:rPr>
        <w:t xml:space="preserve">Mengembangkan aplikasi </w:t>
      </w:r>
      <w:r w:rsidRPr="00AF12C9">
        <w:rPr>
          <w:bCs/>
          <w:i/>
          <w:color w:val="auto"/>
        </w:rPr>
        <w:t>mobile learning</w:t>
      </w:r>
      <w:r w:rsidRPr="00AF12C9">
        <w:rPr>
          <w:bCs/>
          <w:color w:val="auto"/>
        </w:rPr>
        <w:t xml:space="preserve"> berbasis pembelajaran kooperatif pada pembelajaran sains.</w:t>
      </w:r>
    </w:p>
    <w:p w:rsidR="009105C0" w:rsidRPr="00AF12C9" w:rsidRDefault="009105C0" w:rsidP="009105C0">
      <w:pPr>
        <w:pStyle w:val="Default"/>
        <w:numPr>
          <w:ilvl w:val="0"/>
          <w:numId w:val="9"/>
        </w:numPr>
        <w:spacing w:line="360" w:lineRule="auto"/>
        <w:jc w:val="both"/>
        <w:rPr>
          <w:bCs/>
          <w:color w:val="auto"/>
        </w:rPr>
      </w:pPr>
      <w:r w:rsidRPr="00AF12C9">
        <w:rPr>
          <w:bCs/>
          <w:color w:val="auto"/>
        </w:rPr>
        <w:t xml:space="preserve">Mengembangkan lembar kerja siswa untuk pembelajaran sains dengan menggunakan aplikasi </w:t>
      </w:r>
      <w:r w:rsidRPr="00AF12C9">
        <w:rPr>
          <w:bCs/>
          <w:i/>
          <w:color w:val="auto"/>
        </w:rPr>
        <w:t>mobile learning</w:t>
      </w:r>
      <w:r w:rsidRPr="00AF12C9">
        <w:rPr>
          <w:bCs/>
          <w:color w:val="auto"/>
        </w:rPr>
        <w:t>.</w:t>
      </w:r>
    </w:p>
    <w:p w:rsidR="009105C0" w:rsidRPr="00AF12C9" w:rsidRDefault="009105C0" w:rsidP="009105C0">
      <w:pPr>
        <w:pStyle w:val="Default"/>
        <w:numPr>
          <w:ilvl w:val="0"/>
          <w:numId w:val="9"/>
        </w:numPr>
        <w:spacing w:line="360" w:lineRule="auto"/>
        <w:jc w:val="both"/>
        <w:rPr>
          <w:bCs/>
          <w:color w:val="auto"/>
        </w:rPr>
      </w:pPr>
      <w:r w:rsidRPr="00AF12C9">
        <w:rPr>
          <w:bCs/>
          <w:color w:val="auto"/>
        </w:rPr>
        <w:t xml:space="preserve">Mengujicoba efektivitas </w:t>
      </w:r>
      <w:r w:rsidRPr="00AF12C9">
        <w:rPr>
          <w:bCs/>
          <w:i/>
          <w:color w:val="auto"/>
        </w:rPr>
        <w:t>mobile learning</w:t>
      </w:r>
      <w:r w:rsidRPr="00AF12C9">
        <w:rPr>
          <w:bCs/>
          <w:color w:val="auto"/>
        </w:rPr>
        <w:t xml:space="preserve"> berbasis  pembelajaran kooperatif pada pembelajaran sains.</w:t>
      </w:r>
    </w:p>
    <w:p w:rsidR="009105C0" w:rsidRPr="00AF12C9" w:rsidRDefault="009105C0" w:rsidP="006723FB">
      <w:pPr>
        <w:pStyle w:val="Heading2"/>
        <w:ind w:firstLine="0"/>
        <w:rPr>
          <w:color w:val="auto"/>
        </w:rPr>
      </w:pPr>
      <w:bookmarkStart w:id="7" w:name="_Toc350675974"/>
      <w:r w:rsidRPr="00AF12C9">
        <w:rPr>
          <w:color w:val="auto"/>
        </w:rPr>
        <w:lastRenderedPageBreak/>
        <w:t>Urgensi Penelitian</w:t>
      </w:r>
      <w:bookmarkEnd w:id="7"/>
    </w:p>
    <w:p w:rsidR="009105C0" w:rsidRPr="00AF12C9" w:rsidRDefault="006723FB" w:rsidP="009105C0">
      <w:pPr>
        <w:pStyle w:val="Default"/>
        <w:spacing w:line="360" w:lineRule="auto"/>
        <w:jc w:val="both"/>
        <w:rPr>
          <w:bCs/>
          <w:color w:val="auto"/>
        </w:rPr>
      </w:pPr>
      <w:r w:rsidRPr="00AF12C9">
        <w:rPr>
          <w:bCs/>
          <w:color w:val="auto"/>
        </w:rPr>
        <w:tab/>
      </w:r>
      <w:r w:rsidR="009105C0" w:rsidRPr="00AF12C9">
        <w:rPr>
          <w:bCs/>
          <w:color w:val="auto"/>
        </w:rPr>
        <w:t>Dengan tercapainya tujuan penelitian ini, beberapa kemanfaatan adalah sebagai berikut:</w:t>
      </w:r>
    </w:p>
    <w:p w:rsidR="009105C0" w:rsidRPr="00AF12C9" w:rsidRDefault="009105C0" w:rsidP="00D104A9">
      <w:pPr>
        <w:pStyle w:val="Default"/>
        <w:numPr>
          <w:ilvl w:val="0"/>
          <w:numId w:val="10"/>
        </w:numPr>
        <w:spacing w:line="360" w:lineRule="auto"/>
        <w:jc w:val="both"/>
        <w:rPr>
          <w:bCs/>
          <w:color w:val="auto"/>
        </w:rPr>
      </w:pPr>
      <w:r w:rsidRPr="00AF12C9">
        <w:rPr>
          <w:bCs/>
          <w:color w:val="auto"/>
        </w:rPr>
        <w:t xml:space="preserve">Peningkatan kinerja pembelajaran sains </w:t>
      </w:r>
      <w:r w:rsidR="00D104A9" w:rsidRPr="00AF12C9">
        <w:rPr>
          <w:bCs/>
          <w:color w:val="auto"/>
        </w:rPr>
        <w:t xml:space="preserve">melalui ketersediaan lingkungan belajar </w:t>
      </w:r>
      <w:r w:rsidRPr="00AF12C9">
        <w:rPr>
          <w:bCs/>
          <w:color w:val="auto"/>
        </w:rPr>
        <w:t>yang lebih beragam dan kaya</w:t>
      </w:r>
      <w:r w:rsidR="00D104A9" w:rsidRPr="00AF12C9">
        <w:rPr>
          <w:bCs/>
          <w:color w:val="auto"/>
        </w:rPr>
        <w:t xml:space="preserve"> dengan mobile learning.</w:t>
      </w:r>
    </w:p>
    <w:p w:rsidR="00D104A9" w:rsidRPr="00AF12C9" w:rsidRDefault="00D104A9" w:rsidP="00D104A9">
      <w:pPr>
        <w:pStyle w:val="Default"/>
        <w:numPr>
          <w:ilvl w:val="0"/>
          <w:numId w:val="10"/>
        </w:numPr>
        <w:spacing w:line="360" w:lineRule="auto"/>
        <w:jc w:val="both"/>
        <w:rPr>
          <w:bCs/>
          <w:color w:val="auto"/>
        </w:rPr>
      </w:pPr>
      <w:r w:rsidRPr="00AF12C9">
        <w:rPr>
          <w:bCs/>
          <w:color w:val="auto"/>
        </w:rPr>
        <w:t>Perluasan akses pembelajaran sains yang berkualitas bagi masyarakat luas dengan semakin murahnya piranti mobile.</w:t>
      </w:r>
    </w:p>
    <w:p w:rsidR="00371839" w:rsidRPr="00AF12C9" w:rsidRDefault="00D104A9" w:rsidP="00D104A9">
      <w:pPr>
        <w:pStyle w:val="Default"/>
        <w:numPr>
          <w:ilvl w:val="0"/>
          <w:numId w:val="10"/>
        </w:numPr>
        <w:spacing w:line="360" w:lineRule="auto"/>
        <w:jc w:val="both"/>
        <w:rPr>
          <w:bCs/>
          <w:color w:val="auto"/>
        </w:rPr>
      </w:pPr>
      <w:r w:rsidRPr="00AF12C9">
        <w:rPr>
          <w:bCs/>
          <w:color w:val="auto"/>
        </w:rPr>
        <w:t>Peningkatan literasi teknologi bagi para siswa yang dapat memicu pada produktivitas belajar secara lebih makro.</w:t>
      </w:r>
    </w:p>
    <w:p w:rsidR="00D104A9" w:rsidRPr="00AF12C9" w:rsidRDefault="00D104A9" w:rsidP="006723FB">
      <w:pPr>
        <w:pStyle w:val="Heading2"/>
        <w:ind w:firstLine="0"/>
        <w:rPr>
          <w:color w:val="auto"/>
        </w:rPr>
      </w:pPr>
      <w:bookmarkStart w:id="8" w:name="_Toc350675975"/>
      <w:r w:rsidRPr="00AF12C9">
        <w:rPr>
          <w:color w:val="auto"/>
        </w:rPr>
        <w:t>Luaran Penelitian</w:t>
      </w:r>
      <w:bookmarkEnd w:id="8"/>
    </w:p>
    <w:p w:rsidR="00D104A9" w:rsidRPr="00AF12C9" w:rsidRDefault="006723FB" w:rsidP="00613327">
      <w:pPr>
        <w:pStyle w:val="Default"/>
        <w:spacing w:line="360" w:lineRule="auto"/>
        <w:jc w:val="both"/>
        <w:rPr>
          <w:bCs/>
          <w:color w:val="auto"/>
        </w:rPr>
      </w:pPr>
      <w:r w:rsidRPr="00AF12C9">
        <w:rPr>
          <w:bCs/>
          <w:color w:val="auto"/>
        </w:rPr>
        <w:tab/>
      </w:r>
      <w:r w:rsidR="00D104A9" w:rsidRPr="00AF12C9">
        <w:rPr>
          <w:bCs/>
          <w:color w:val="auto"/>
        </w:rPr>
        <w:t>Hasil langsung yang diperoleh atas penelitian ini antara lain adalah:</w:t>
      </w:r>
    </w:p>
    <w:p w:rsidR="00D104A9" w:rsidRPr="00AF12C9" w:rsidRDefault="00D104A9" w:rsidP="00613327">
      <w:pPr>
        <w:pStyle w:val="Default"/>
        <w:numPr>
          <w:ilvl w:val="0"/>
          <w:numId w:val="11"/>
        </w:numPr>
        <w:spacing w:line="360" w:lineRule="auto"/>
        <w:jc w:val="both"/>
        <w:rPr>
          <w:bCs/>
          <w:color w:val="auto"/>
        </w:rPr>
      </w:pPr>
      <w:r w:rsidRPr="00AF12C9">
        <w:rPr>
          <w:bCs/>
          <w:color w:val="auto"/>
        </w:rPr>
        <w:t xml:space="preserve">Patent aplikasi </w:t>
      </w:r>
      <w:r w:rsidRPr="00AF12C9">
        <w:rPr>
          <w:bCs/>
          <w:i/>
          <w:color w:val="auto"/>
        </w:rPr>
        <w:t>cooperative mobile learning</w:t>
      </w:r>
      <w:r w:rsidRPr="00AF12C9">
        <w:rPr>
          <w:bCs/>
          <w:color w:val="auto"/>
        </w:rPr>
        <w:t>.</w:t>
      </w:r>
    </w:p>
    <w:p w:rsidR="00D104A9" w:rsidRPr="00AF12C9" w:rsidRDefault="006723FB" w:rsidP="00613327">
      <w:pPr>
        <w:pStyle w:val="Default"/>
        <w:numPr>
          <w:ilvl w:val="0"/>
          <w:numId w:val="11"/>
        </w:numPr>
        <w:spacing w:line="360" w:lineRule="auto"/>
        <w:jc w:val="both"/>
        <w:rPr>
          <w:bCs/>
          <w:color w:val="auto"/>
        </w:rPr>
      </w:pPr>
      <w:r w:rsidRPr="00AF12C9">
        <w:rPr>
          <w:bCs/>
          <w:color w:val="auto"/>
        </w:rPr>
        <w:t xml:space="preserve">Publikasi pada </w:t>
      </w:r>
      <w:r w:rsidR="00C30EA1">
        <w:rPr>
          <w:bCs/>
          <w:color w:val="auto"/>
        </w:rPr>
        <w:t>jurnal nasional/</w:t>
      </w:r>
      <w:r w:rsidR="00D104A9" w:rsidRPr="00AF12C9">
        <w:rPr>
          <w:bCs/>
          <w:color w:val="auto"/>
        </w:rPr>
        <w:t xml:space="preserve">internasional </w:t>
      </w:r>
      <w:r w:rsidRPr="00AF12C9">
        <w:rPr>
          <w:bCs/>
          <w:color w:val="auto"/>
        </w:rPr>
        <w:t xml:space="preserve">maupun prosiding seminar </w:t>
      </w:r>
      <w:r w:rsidR="00D104A9" w:rsidRPr="00AF12C9">
        <w:rPr>
          <w:bCs/>
          <w:color w:val="auto"/>
        </w:rPr>
        <w:t xml:space="preserve">untuk topik </w:t>
      </w:r>
      <w:r w:rsidR="00D104A9" w:rsidRPr="00AF12C9">
        <w:rPr>
          <w:bCs/>
          <w:i/>
          <w:color w:val="auto"/>
        </w:rPr>
        <w:t>cooperative mobile learning</w:t>
      </w:r>
    </w:p>
    <w:p w:rsidR="006723FB" w:rsidRPr="00AF12C9" w:rsidRDefault="006723FB" w:rsidP="00613327">
      <w:pPr>
        <w:pStyle w:val="Default"/>
        <w:numPr>
          <w:ilvl w:val="0"/>
          <w:numId w:val="11"/>
        </w:numPr>
        <w:spacing w:line="360" w:lineRule="auto"/>
        <w:jc w:val="both"/>
        <w:rPr>
          <w:color w:val="auto"/>
        </w:rPr>
      </w:pPr>
      <w:r w:rsidRPr="00AF12C9">
        <w:rPr>
          <w:color w:val="auto"/>
        </w:rPr>
        <w:t xml:space="preserve">Aplikasi </w:t>
      </w:r>
      <w:r w:rsidRPr="00AF12C9">
        <w:rPr>
          <w:bCs/>
          <w:i/>
          <w:color w:val="auto"/>
        </w:rPr>
        <w:t>cooperative mobile learning</w:t>
      </w:r>
      <w:r w:rsidRPr="00AF12C9">
        <w:rPr>
          <w:color w:val="auto"/>
        </w:rPr>
        <w:t xml:space="preserve">  yang langsung dapat dimanfaatkan dalam program bundling product untuk produk tablet </w:t>
      </w:r>
      <w:r w:rsidR="0088167C">
        <w:rPr>
          <w:color w:val="auto"/>
        </w:rPr>
        <w:t>berbasis Android</w:t>
      </w:r>
      <w:r w:rsidRPr="00AF12C9">
        <w:rPr>
          <w:color w:val="auto"/>
        </w:rPr>
        <w:t xml:space="preserve">; </w:t>
      </w:r>
    </w:p>
    <w:p w:rsidR="00D104A9" w:rsidRPr="00AF12C9" w:rsidRDefault="006723FB" w:rsidP="00613327">
      <w:pPr>
        <w:pStyle w:val="Default"/>
        <w:numPr>
          <w:ilvl w:val="0"/>
          <w:numId w:val="11"/>
        </w:numPr>
        <w:spacing w:line="360" w:lineRule="auto"/>
        <w:jc w:val="both"/>
        <w:rPr>
          <w:color w:val="auto"/>
        </w:rPr>
      </w:pPr>
      <w:r w:rsidRPr="00AF12C9">
        <w:rPr>
          <w:color w:val="auto"/>
        </w:rPr>
        <w:t>Penerapan mobile learning untuk pelajaran sains di sekolah menengah.</w:t>
      </w:r>
    </w:p>
    <w:p w:rsidR="00371839" w:rsidRPr="00AF12C9" w:rsidRDefault="00371839" w:rsidP="006723FB">
      <w:pPr>
        <w:autoSpaceDE w:val="0"/>
        <w:autoSpaceDN w:val="0"/>
        <w:adjustRightInd w:val="0"/>
        <w:spacing w:line="360" w:lineRule="auto"/>
        <w:ind w:firstLine="720"/>
        <w:rPr>
          <w:rFonts w:ascii="Times New Roman" w:hAnsi="Times New Roman" w:cs="Times New Roman"/>
          <w:sz w:val="24"/>
          <w:szCs w:val="24"/>
        </w:rPr>
      </w:pPr>
    </w:p>
    <w:p w:rsidR="006723FB" w:rsidRPr="00AF12C9" w:rsidRDefault="006723FB">
      <w:pPr>
        <w:rPr>
          <w:rFonts w:ascii="Times New Roman" w:hAnsi="Times New Roman" w:cs="Times New Roman"/>
          <w:b/>
          <w:bCs/>
          <w:sz w:val="23"/>
          <w:szCs w:val="23"/>
        </w:rPr>
      </w:pPr>
      <w:r w:rsidRPr="00AF12C9">
        <w:rPr>
          <w:b/>
          <w:bCs/>
          <w:sz w:val="23"/>
          <w:szCs w:val="23"/>
        </w:rPr>
        <w:br w:type="page"/>
      </w:r>
    </w:p>
    <w:p w:rsidR="00A355C7" w:rsidRPr="00AF12C9" w:rsidRDefault="00A355C7" w:rsidP="00AF12C9">
      <w:pPr>
        <w:pStyle w:val="Heading1"/>
        <w:spacing w:before="0" w:after="1080"/>
        <w:ind w:firstLine="0"/>
        <w:jc w:val="center"/>
        <w:rPr>
          <w:color w:val="auto"/>
        </w:rPr>
      </w:pPr>
      <w:bookmarkStart w:id="9" w:name="_Toc350675976"/>
      <w:r w:rsidRPr="00AF12C9">
        <w:rPr>
          <w:color w:val="auto"/>
        </w:rPr>
        <w:lastRenderedPageBreak/>
        <w:t xml:space="preserve">BAB 2. STUDI </w:t>
      </w:r>
      <w:r w:rsidR="008E0470" w:rsidRPr="00AF12C9">
        <w:rPr>
          <w:color w:val="auto"/>
        </w:rPr>
        <w:t>PUSTAKA</w:t>
      </w:r>
      <w:bookmarkEnd w:id="9"/>
    </w:p>
    <w:p w:rsidR="009C7151" w:rsidRPr="00AF12C9" w:rsidRDefault="00B37C77" w:rsidP="00162D60">
      <w:pPr>
        <w:pStyle w:val="Heading2"/>
        <w:spacing w:line="360" w:lineRule="auto"/>
        <w:ind w:firstLine="0"/>
        <w:rPr>
          <w:rFonts w:ascii="Times New Roman" w:hAnsi="Times New Roman" w:cs="Times New Roman"/>
          <w:color w:val="auto"/>
          <w:sz w:val="24"/>
          <w:szCs w:val="24"/>
        </w:rPr>
      </w:pPr>
      <w:bookmarkStart w:id="10" w:name="_Toc318013553"/>
      <w:bookmarkStart w:id="11" w:name="_Toc350675977"/>
      <w:r w:rsidRPr="00AF12C9">
        <w:rPr>
          <w:rFonts w:ascii="Times New Roman" w:hAnsi="Times New Roman" w:cs="Times New Roman"/>
          <w:color w:val="auto"/>
          <w:sz w:val="24"/>
          <w:szCs w:val="24"/>
        </w:rPr>
        <w:t>Kecenderungan Teknologi Mobile</w:t>
      </w:r>
      <w:bookmarkEnd w:id="10"/>
      <w:bookmarkEnd w:id="11"/>
    </w:p>
    <w:p w:rsidR="009C7151" w:rsidRPr="00AF12C9" w:rsidRDefault="00B37C77" w:rsidP="00162D60">
      <w:pPr>
        <w:spacing w:line="360" w:lineRule="auto"/>
        <w:ind w:firstLine="720"/>
        <w:rPr>
          <w:rFonts w:ascii="Times New Roman" w:hAnsi="Times New Roman" w:cs="Times New Roman"/>
          <w:sz w:val="24"/>
          <w:szCs w:val="24"/>
        </w:rPr>
      </w:pPr>
      <w:r w:rsidRPr="00AF12C9">
        <w:rPr>
          <w:rFonts w:ascii="Times New Roman" w:hAnsi="Times New Roman" w:cs="Times New Roman"/>
          <w:sz w:val="24"/>
          <w:szCs w:val="24"/>
        </w:rPr>
        <w:t>Piranti mobile pada umumnya berukuran kecil, mudah dibawa, dan lengkap</w:t>
      </w:r>
      <w:r w:rsidR="009C7151" w:rsidRPr="00AF12C9">
        <w:rPr>
          <w:rFonts w:ascii="Times New Roman" w:hAnsi="Times New Roman" w:cs="Times New Roman"/>
          <w:sz w:val="24"/>
          <w:szCs w:val="24"/>
        </w:rPr>
        <w:t xml:space="preserve"> </w:t>
      </w:r>
      <w:sdt>
        <w:sdtPr>
          <w:rPr>
            <w:rFonts w:ascii="Times New Roman" w:hAnsi="Times New Roman" w:cs="Times New Roman"/>
            <w:sz w:val="24"/>
            <w:szCs w:val="24"/>
          </w:rPr>
          <w:id w:val="133711677"/>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Att04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(Attewell &amp; Savill-Smith, 2004)</w:t>
          </w:r>
          <w:r w:rsidR="006F1EB5" w:rsidRPr="00AF12C9">
            <w:rPr>
              <w:rFonts w:ascii="Times New Roman" w:hAnsi="Times New Roman" w:cs="Times New Roman"/>
              <w:sz w:val="24"/>
              <w:szCs w:val="24"/>
            </w:rPr>
            <w:fldChar w:fldCharType="end"/>
          </w:r>
        </w:sdtContent>
      </w:sdt>
      <w:sdt>
        <w:sdtPr>
          <w:rPr>
            <w:rFonts w:ascii="Times New Roman" w:hAnsi="Times New Roman" w:cs="Times New Roman"/>
            <w:sz w:val="24"/>
            <w:szCs w:val="24"/>
          </w:rPr>
          <w:id w:val="133711678"/>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Agn07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(Kukulska-Hulme, 2007)</w:t>
          </w:r>
          <w:r w:rsidR="006F1EB5" w:rsidRPr="00AF12C9">
            <w:rPr>
              <w:rFonts w:ascii="Times New Roman" w:hAnsi="Times New Roman" w:cs="Times New Roman"/>
              <w:sz w:val="24"/>
              <w:szCs w:val="24"/>
            </w:rPr>
            <w:fldChar w:fldCharType="end"/>
          </w:r>
        </w:sdtContent>
      </w:sdt>
      <w:sdt>
        <w:sdtPr>
          <w:rPr>
            <w:rFonts w:ascii="Times New Roman" w:hAnsi="Times New Roman" w:cs="Times New Roman"/>
            <w:sz w:val="24"/>
            <w:szCs w:val="24"/>
          </w:rPr>
          <w:id w:val="133711679"/>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Joh07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(Traxler, 2007)</w:t>
          </w:r>
          <w:r w:rsidR="006F1EB5" w:rsidRPr="00AF12C9">
            <w:rPr>
              <w:rFonts w:ascii="Times New Roman" w:hAnsi="Times New Roman" w:cs="Times New Roman"/>
              <w:sz w:val="24"/>
              <w:szCs w:val="24"/>
            </w:rPr>
            <w:fldChar w:fldCharType="end"/>
          </w:r>
        </w:sdtContent>
      </w:sdt>
      <w:r w:rsidR="009C7151" w:rsidRPr="00AF12C9">
        <w:rPr>
          <w:rFonts w:ascii="Times New Roman" w:hAnsi="Times New Roman" w:cs="Times New Roman"/>
          <w:sz w:val="24"/>
          <w:szCs w:val="24"/>
        </w:rPr>
        <w:t xml:space="preserve">. </w:t>
      </w:r>
      <w:r w:rsidRPr="00AF12C9">
        <w:rPr>
          <w:rFonts w:ascii="Times New Roman" w:hAnsi="Times New Roman" w:cs="Times New Roman"/>
          <w:sz w:val="24"/>
          <w:szCs w:val="24"/>
        </w:rPr>
        <w:t>Piranti ini lebih mudah untuk dibawa di saku maupun tas tenteng</w:t>
      </w:r>
      <w:r w:rsidR="00BF1D55" w:rsidRPr="00AF12C9">
        <w:rPr>
          <w:rFonts w:ascii="Times New Roman" w:hAnsi="Times New Roman" w:cs="Times New Roman"/>
          <w:sz w:val="24"/>
          <w:szCs w:val="24"/>
        </w:rPr>
        <w:t>. B</w:t>
      </w:r>
      <w:r w:rsidRPr="00AF12C9">
        <w:rPr>
          <w:rFonts w:ascii="Times New Roman" w:hAnsi="Times New Roman" w:cs="Times New Roman"/>
          <w:sz w:val="24"/>
          <w:szCs w:val="24"/>
        </w:rPr>
        <w:t>erbeda dengan komputer laptop yang relative lebih mahal, berat, dan membutuhkan listrik yang lebih banyak</w:t>
      </w:r>
      <w:r w:rsidR="00EF4EC2" w:rsidRPr="00AF12C9">
        <w:rPr>
          <w:rFonts w:ascii="Times New Roman" w:hAnsi="Times New Roman" w:cs="Times New Roman"/>
          <w:sz w:val="24"/>
          <w:szCs w:val="24"/>
        </w:rPr>
        <w:t>, piranti mobile relative lebih murah, ringan, dan dapat digunakan lebih lama karena hemat listrik, dapat diisi ulang atau dibanti baterai</w:t>
      </w:r>
      <w:r w:rsidRPr="00AF12C9">
        <w:rPr>
          <w:rFonts w:ascii="Times New Roman" w:hAnsi="Times New Roman" w:cs="Times New Roman"/>
          <w:sz w:val="24"/>
          <w:szCs w:val="24"/>
        </w:rPr>
        <w:t xml:space="preserve"> </w:t>
      </w:r>
      <w:sdt>
        <w:sdtPr>
          <w:rPr>
            <w:rFonts w:ascii="Times New Roman" w:hAnsi="Times New Roman" w:cs="Times New Roman"/>
            <w:sz w:val="24"/>
            <w:szCs w:val="24"/>
          </w:rPr>
          <w:id w:val="133711680"/>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Cha10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(Chen, Chen, Hwang, &amp; Yang, 2010)</w:t>
          </w:r>
          <w:r w:rsidR="006F1EB5" w:rsidRPr="00AF12C9">
            <w:rPr>
              <w:rFonts w:ascii="Times New Roman" w:hAnsi="Times New Roman" w:cs="Times New Roman"/>
              <w:sz w:val="24"/>
              <w:szCs w:val="24"/>
            </w:rPr>
            <w:fldChar w:fldCharType="end"/>
          </w:r>
        </w:sdtContent>
      </w:sdt>
      <w:sdt>
        <w:sdtPr>
          <w:rPr>
            <w:rFonts w:ascii="Times New Roman" w:hAnsi="Times New Roman" w:cs="Times New Roman"/>
            <w:sz w:val="24"/>
            <w:szCs w:val="24"/>
          </w:rPr>
          <w:id w:val="5041620"/>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Cob06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(Cobcroft, 2006)</w:t>
          </w:r>
          <w:r w:rsidR="006F1EB5" w:rsidRPr="00AF12C9">
            <w:rPr>
              <w:rFonts w:ascii="Times New Roman" w:hAnsi="Times New Roman" w:cs="Times New Roman"/>
              <w:sz w:val="24"/>
              <w:szCs w:val="24"/>
            </w:rPr>
            <w:fldChar w:fldCharType="end"/>
          </w:r>
        </w:sdtContent>
      </w:sdt>
      <w:r w:rsidR="009C7151" w:rsidRPr="00AF12C9">
        <w:rPr>
          <w:rFonts w:ascii="Times New Roman" w:hAnsi="Times New Roman" w:cs="Times New Roman"/>
          <w:sz w:val="24"/>
          <w:szCs w:val="24"/>
        </w:rPr>
        <w:t xml:space="preserve">. </w:t>
      </w:r>
      <w:r w:rsidR="00EF4EC2" w:rsidRPr="00AF12C9">
        <w:rPr>
          <w:rFonts w:ascii="Times New Roman" w:hAnsi="Times New Roman" w:cs="Times New Roman"/>
          <w:sz w:val="24"/>
          <w:szCs w:val="24"/>
        </w:rPr>
        <w:t xml:space="preserve">Meski demikian, karena ukuran layar yang kecil membuat pertanyaan apakah ada manfaatnya piranti ini digunakan dalam </w:t>
      </w:r>
      <w:r w:rsidR="009C7151" w:rsidRPr="00AF12C9">
        <w:rPr>
          <w:rFonts w:ascii="Times New Roman" w:hAnsi="Times New Roman" w:cs="Times New Roman"/>
          <w:sz w:val="24"/>
          <w:szCs w:val="24"/>
        </w:rPr>
        <w:t xml:space="preserve">e-learning. </w:t>
      </w:r>
      <w:r w:rsidR="00EF4EC2" w:rsidRPr="00AF12C9">
        <w:rPr>
          <w:rFonts w:ascii="Times New Roman" w:hAnsi="Times New Roman" w:cs="Times New Roman"/>
          <w:sz w:val="24"/>
          <w:szCs w:val="24"/>
        </w:rPr>
        <w:t>Dengan semakin berkembangnya teknologi piranti mobile yang juga memberikan layar yang lebih lebar, peluang pemanfaatannya pun juga berkembang</w:t>
      </w:r>
      <w:sdt>
        <w:sdtPr>
          <w:rPr>
            <w:rFonts w:ascii="Times New Roman" w:hAnsi="Times New Roman" w:cs="Times New Roman"/>
            <w:sz w:val="24"/>
            <w:szCs w:val="24"/>
          </w:rPr>
          <w:id w:val="5041621"/>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Cob06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(Cobcroft, 2006)</w:t>
          </w:r>
          <w:r w:rsidR="006F1EB5" w:rsidRPr="00AF12C9">
            <w:rPr>
              <w:rFonts w:ascii="Times New Roman" w:hAnsi="Times New Roman" w:cs="Times New Roman"/>
              <w:sz w:val="24"/>
              <w:szCs w:val="24"/>
            </w:rPr>
            <w:fldChar w:fldCharType="end"/>
          </w:r>
        </w:sdtContent>
      </w:sdt>
      <w:r w:rsidR="009C7151" w:rsidRPr="00AF12C9">
        <w:rPr>
          <w:rFonts w:ascii="Times New Roman" w:hAnsi="Times New Roman" w:cs="Times New Roman"/>
          <w:sz w:val="24"/>
          <w:szCs w:val="24"/>
        </w:rPr>
        <w:t xml:space="preserve">. </w:t>
      </w:r>
      <w:r w:rsidR="00EF4EC2" w:rsidRPr="00AF12C9">
        <w:rPr>
          <w:rFonts w:ascii="Times New Roman" w:hAnsi="Times New Roman" w:cs="Times New Roman"/>
          <w:sz w:val="24"/>
          <w:szCs w:val="24"/>
        </w:rPr>
        <w:t>Piranti ini sekarang juga dilengkapi dengan audio yang bagus yang memungkinkan siswa untuk mengulang materi selain membaca di layar</w:t>
      </w:r>
      <w:r w:rsidR="009C7151" w:rsidRPr="00AF12C9">
        <w:rPr>
          <w:rFonts w:ascii="Times New Roman" w:hAnsi="Times New Roman" w:cs="Times New Roman"/>
          <w:sz w:val="24"/>
          <w:szCs w:val="24"/>
        </w:rPr>
        <w:t xml:space="preserve"> </w:t>
      </w:r>
      <w:sdt>
        <w:sdtPr>
          <w:rPr>
            <w:rFonts w:ascii="Times New Roman" w:hAnsi="Times New Roman" w:cs="Times New Roman"/>
            <w:sz w:val="24"/>
            <w:szCs w:val="24"/>
          </w:rPr>
          <w:id w:val="5041622"/>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Alb10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(Sangrà &amp; González-Sanmamed, 2010)</w:t>
          </w:r>
          <w:r w:rsidR="006F1EB5" w:rsidRPr="00AF12C9">
            <w:rPr>
              <w:rFonts w:ascii="Times New Roman" w:hAnsi="Times New Roman" w:cs="Times New Roman"/>
              <w:sz w:val="24"/>
              <w:szCs w:val="24"/>
            </w:rPr>
            <w:fldChar w:fldCharType="end"/>
          </w:r>
        </w:sdtContent>
      </w:sdt>
      <w:r w:rsidR="009C7151" w:rsidRPr="00AF12C9">
        <w:rPr>
          <w:rFonts w:ascii="Times New Roman" w:hAnsi="Times New Roman" w:cs="Times New Roman"/>
          <w:sz w:val="24"/>
          <w:szCs w:val="24"/>
        </w:rPr>
        <w:t xml:space="preserve">. </w:t>
      </w:r>
      <w:r w:rsidR="00EF4EC2" w:rsidRPr="00AF12C9">
        <w:rPr>
          <w:rFonts w:ascii="Times New Roman" w:hAnsi="Times New Roman" w:cs="Times New Roman"/>
          <w:sz w:val="24"/>
          <w:szCs w:val="24"/>
        </w:rPr>
        <w:t>Pada pengembangan-pengembangan baru, piranti ini secara cepat telah mengakomodasi kebutuhan-kebutuhan pengguna termasuk dalam pembelajaran dan dapat mengirimkan informasi secara cepat dan jumlah banyak; sesuatu yang mungkin tidak ada pada komputer konvensional</w:t>
      </w:r>
      <w:sdt>
        <w:sdtPr>
          <w:rPr>
            <w:rFonts w:ascii="Times New Roman" w:hAnsi="Times New Roman" w:cs="Times New Roman"/>
            <w:sz w:val="24"/>
            <w:szCs w:val="24"/>
          </w:rPr>
          <w:id w:val="5041610"/>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Cob06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(Cobcroft, 2006)</w:t>
          </w:r>
          <w:r w:rsidR="006F1EB5" w:rsidRPr="00AF12C9">
            <w:rPr>
              <w:rFonts w:ascii="Times New Roman" w:hAnsi="Times New Roman" w:cs="Times New Roman"/>
              <w:sz w:val="24"/>
              <w:szCs w:val="24"/>
            </w:rPr>
            <w:fldChar w:fldCharType="end"/>
          </w:r>
        </w:sdtContent>
      </w:sdt>
      <w:sdt>
        <w:sdtPr>
          <w:rPr>
            <w:rFonts w:ascii="Times New Roman" w:hAnsi="Times New Roman" w:cs="Times New Roman"/>
            <w:sz w:val="24"/>
            <w:szCs w:val="24"/>
          </w:rPr>
          <w:id w:val="5041611"/>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Meh11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(Farajollahi &amp; Moenikia, 2011)</w:t>
          </w:r>
          <w:r w:rsidR="006F1EB5" w:rsidRPr="00AF12C9">
            <w:rPr>
              <w:rFonts w:ascii="Times New Roman" w:hAnsi="Times New Roman" w:cs="Times New Roman"/>
              <w:sz w:val="24"/>
              <w:szCs w:val="24"/>
            </w:rPr>
            <w:fldChar w:fldCharType="end"/>
          </w:r>
        </w:sdtContent>
      </w:sdt>
      <w:sdt>
        <w:sdtPr>
          <w:rPr>
            <w:rFonts w:ascii="Times New Roman" w:hAnsi="Times New Roman" w:cs="Times New Roman"/>
            <w:sz w:val="24"/>
            <w:szCs w:val="24"/>
          </w:rPr>
          <w:id w:val="5041612"/>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Alb10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(Sangrà &amp; González-Sanmamed, 2010)</w:t>
          </w:r>
          <w:r w:rsidR="006F1EB5" w:rsidRPr="00AF12C9">
            <w:rPr>
              <w:rFonts w:ascii="Times New Roman" w:hAnsi="Times New Roman" w:cs="Times New Roman"/>
              <w:sz w:val="24"/>
              <w:szCs w:val="24"/>
            </w:rPr>
            <w:fldChar w:fldCharType="end"/>
          </w:r>
        </w:sdtContent>
      </w:sdt>
      <w:r w:rsidR="009C7151" w:rsidRPr="00AF12C9">
        <w:rPr>
          <w:rFonts w:ascii="Times New Roman" w:hAnsi="Times New Roman" w:cs="Times New Roman"/>
          <w:sz w:val="24"/>
          <w:szCs w:val="24"/>
        </w:rPr>
        <w:t xml:space="preserve">. </w:t>
      </w:r>
    </w:p>
    <w:p w:rsidR="00AA56DC" w:rsidRPr="00AF12C9" w:rsidRDefault="00EF4EC2" w:rsidP="00162D60">
      <w:pPr>
        <w:spacing w:line="360" w:lineRule="auto"/>
        <w:ind w:firstLine="720"/>
        <w:rPr>
          <w:rFonts w:ascii="Times New Roman" w:hAnsi="Times New Roman" w:cs="Times New Roman"/>
          <w:sz w:val="24"/>
          <w:szCs w:val="24"/>
        </w:rPr>
      </w:pPr>
      <w:r w:rsidRPr="00AF12C9">
        <w:rPr>
          <w:rFonts w:ascii="Times New Roman" w:hAnsi="Times New Roman" w:cs="Times New Roman"/>
          <w:sz w:val="24"/>
          <w:szCs w:val="24"/>
        </w:rPr>
        <w:t>Perubahan pemanfaatan  teknologi informasi dan komunikasi yang mobile dan nirkabel dalam pembelajaran berkembang sangat luas dan cepat di berbagai aspek</w:t>
      </w:r>
      <w:sdt>
        <w:sdtPr>
          <w:rPr>
            <w:rFonts w:ascii="Times New Roman" w:hAnsi="Times New Roman" w:cs="Times New Roman"/>
            <w:sz w:val="24"/>
            <w:szCs w:val="24"/>
          </w:rPr>
          <w:id w:val="5041613"/>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Joh11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(Chelliah &amp; Clarke, 2011)</w:t>
          </w:r>
          <w:r w:rsidR="006F1EB5" w:rsidRPr="00AF12C9">
            <w:rPr>
              <w:rFonts w:ascii="Times New Roman" w:hAnsi="Times New Roman" w:cs="Times New Roman"/>
              <w:sz w:val="24"/>
              <w:szCs w:val="24"/>
            </w:rPr>
            <w:fldChar w:fldCharType="end"/>
          </w:r>
        </w:sdtContent>
      </w:sdt>
      <w:sdt>
        <w:sdtPr>
          <w:rPr>
            <w:rFonts w:ascii="Times New Roman" w:hAnsi="Times New Roman" w:cs="Times New Roman"/>
            <w:sz w:val="24"/>
            <w:szCs w:val="24"/>
          </w:rPr>
          <w:id w:val="5041614"/>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Att04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(Attewell &amp; Savill-Smith, 2004)</w:t>
          </w:r>
          <w:r w:rsidR="006F1EB5" w:rsidRPr="00AF12C9">
            <w:rPr>
              <w:rFonts w:ascii="Times New Roman" w:hAnsi="Times New Roman" w:cs="Times New Roman"/>
              <w:sz w:val="24"/>
              <w:szCs w:val="24"/>
            </w:rPr>
            <w:fldChar w:fldCharType="end"/>
          </w:r>
        </w:sdtContent>
      </w:sdt>
      <w:sdt>
        <w:sdtPr>
          <w:rPr>
            <w:rFonts w:ascii="Times New Roman" w:hAnsi="Times New Roman" w:cs="Times New Roman"/>
            <w:sz w:val="24"/>
            <w:szCs w:val="24"/>
          </w:rPr>
          <w:id w:val="5041617"/>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Cha10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(Chen, Chen, Hwang, &amp; Yang, 2010)</w:t>
          </w:r>
          <w:r w:rsidR="006F1EB5" w:rsidRPr="00AF12C9">
            <w:rPr>
              <w:rFonts w:ascii="Times New Roman" w:hAnsi="Times New Roman" w:cs="Times New Roman"/>
              <w:sz w:val="24"/>
              <w:szCs w:val="24"/>
            </w:rPr>
            <w:fldChar w:fldCharType="end"/>
          </w:r>
        </w:sdtContent>
      </w:sdt>
      <w:r w:rsidR="009C7151" w:rsidRPr="00AF12C9">
        <w:rPr>
          <w:rFonts w:ascii="Times New Roman" w:hAnsi="Times New Roman" w:cs="Times New Roman"/>
          <w:sz w:val="24"/>
          <w:szCs w:val="24"/>
        </w:rPr>
        <w:t xml:space="preserve">. </w:t>
      </w:r>
      <w:r w:rsidRPr="00AF12C9">
        <w:rPr>
          <w:rFonts w:ascii="Times New Roman" w:hAnsi="Times New Roman" w:cs="Times New Roman"/>
          <w:sz w:val="24"/>
          <w:szCs w:val="24"/>
        </w:rPr>
        <w:t>Hasil-hasil penelitian telah me</w:t>
      </w:r>
      <w:r w:rsidR="003A35DC" w:rsidRPr="00AF12C9">
        <w:rPr>
          <w:rFonts w:ascii="Times New Roman" w:hAnsi="Times New Roman" w:cs="Times New Roman"/>
          <w:sz w:val="24"/>
          <w:szCs w:val="24"/>
        </w:rPr>
        <w:t xml:space="preserve">nyarankan penggunaan </w:t>
      </w:r>
      <w:r w:rsidRPr="00AF12C9">
        <w:rPr>
          <w:rFonts w:ascii="Times New Roman" w:hAnsi="Times New Roman" w:cs="Times New Roman"/>
          <w:sz w:val="24"/>
          <w:szCs w:val="24"/>
        </w:rPr>
        <w:t xml:space="preserve">piranti ini </w:t>
      </w:r>
      <w:r w:rsidR="003A35DC" w:rsidRPr="00AF12C9">
        <w:rPr>
          <w:rFonts w:ascii="Times New Roman" w:hAnsi="Times New Roman" w:cs="Times New Roman"/>
          <w:sz w:val="24"/>
          <w:szCs w:val="24"/>
        </w:rPr>
        <w:t>sebagai alat bantu belajar, seperti:</w:t>
      </w:r>
      <w:r w:rsidR="009C7151" w:rsidRPr="00AF12C9">
        <w:rPr>
          <w:rFonts w:ascii="Times New Roman" w:hAnsi="Times New Roman" w:cs="Times New Roman"/>
          <w:sz w:val="24"/>
          <w:szCs w:val="24"/>
        </w:rPr>
        <w:t xml:space="preserve"> tablet PC, iPod, device, Personal Digital Assistants (PDAs), </w:t>
      </w:r>
      <w:r w:rsidR="003A35DC" w:rsidRPr="00AF12C9">
        <w:rPr>
          <w:rFonts w:ascii="Times New Roman" w:hAnsi="Times New Roman" w:cs="Times New Roman"/>
          <w:sz w:val="24"/>
          <w:szCs w:val="24"/>
        </w:rPr>
        <w:t>telepon seluler</w:t>
      </w:r>
      <w:sdt>
        <w:sdtPr>
          <w:rPr>
            <w:rFonts w:ascii="Times New Roman" w:hAnsi="Times New Roman" w:cs="Times New Roman"/>
            <w:sz w:val="24"/>
            <w:szCs w:val="24"/>
          </w:rPr>
          <w:id w:val="5041618"/>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Sam11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(Chu &amp; Kennedy, 2011)</w:t>
          </w:r>
          <w:r w:rsidR="006F1EB5" w:rsidRPr="00AF12C9">
            <w:rPr>
              <w:rFonts w:ascii="Times New Roman" w:hAnsi="Times New Roman" w:cs="Times New Roman"/>
              <w:sz w:val="24"/>
              <w:szCs w:val="24"/>
            </w:rPr>
            <w:fldChar w:fldCharType="end"/>
          </w:r>
        </w:sdtContent>
      </w:sdt>
      <w:r w:rsidR="009C7151" w:rsidRPr="00AF12C9">
        <w:rPr>
          <w:rFonts w:ascii="Times New Roman" w:hAnsi="Times New Roman" w:cs="Times New Roman"/>
          <w:sz w:val="24"/>
          <w:szCs w:val="24"/>
        </w:rPr>
        <w:t xml:space="preserve">. </w:t>
      </w:r>
      <w:r w:rsidR="00162D60" w:rsidRPr="00AF12C9">
        <w:rPr>
          <w:rFonts w:ascii="Times New Roman" w:hAnsi="Times New Roman" w:cs="Times New Roman"/>
          <w:sz w:val="24"/>
          <w:szCs w:val="24"/>
        </w:rPr>
        <w:t>Dewasa ini, orang semakin nyaman menggunakan piranti mobile dalam aktivitas belajar</w:t>
      </w:r>
      <w:sdt>
        <w:sdtPr>
          <w:rPr>
            <w:rFonts w:ascii="Times New Roman" w:hAnsi="Times New Roman" w:cs="Times New Roman"/>
            <w:sz w:val="24"/>
            <w:szCs w:val="24"/>
          </w:rPr>
          <w:id w:val="5041615"/>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Moh09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(Ally, 2009)</w:t>
          </w:r>
          <w:r w:rsidR="006F1EB5" w:rsidRPr="00AF12C9">
            <w:rPr>
              <w:rFonts w:ascii="Times New Roman" w:hAnsi="Times New Roman" w:cs="Times New Roman"/>
              <w:sz w:val="24"/>
              <w:szCs w:val="24"/>
            </w:rPr>
            <w:fldChar w:fldCharType="end"/>
          </w:r>
        </w:sdtContent>
      </w:sdt>
      <w:sdt>
        <w:sdtPr>
          <w:rPr>
            <w:rFonts w:ascii="Times New Roman" w:hAnsi="Times New Roman" w:cs="Times New Roman"/>
            <w:sz w:val="24"/>
            <w:szCs w:val="24"/>
          </w:rPr>
          <w:id w:val="5041616"/>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Joh11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(Chelliah &amp; Clarke, 2011)</w:t>
          </w:r>
          <w:r w:rsidR="006F1EB5" w:rsidRPr="00AF12C9">
            <w:rPr>
              <w:rFonts w:ascii="Times New Roman" w:hAnsi="Times New Roman" w:cs="Times New Roman"/>
              <w:sz w:val="24"/>
              <w:szCs w:val="24"/>
            </w:rPr>
            <w:fldChar w:fldCharType="end"/>
          </w:r>
        </w:sdtContent>
      </w:sdt>
      <w:sdt>
        <w:sdtPr>
          <w:rPr>
            <w:rFonts w:ascii="Times New Roman" w:hAnsi="Times New Roman" w:cs="Times New Roman"/>
            <w:sz w:val="24"/>
            <w:szCs w:val="24"/>
          </w:rPr>
          <w:id w:val="5041619"/>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Sam11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(Chu &amp; Kennedy, 2011)</w:t>
          </w:r>
          <w:r w:rsidR="006F1EB5" w:rsidRPr="00AF12C9">
            <w:rPr>
              <w:rFonts w:ascii="Times New Roman" w:hAnsi="Times New Roman" w:cs="Times New Roman"/>
              <w:sz w:val="24"/>
              <w:szCs w:val="24"/>
            </w:rPr>
            <w:fldChar w:fldCharType="end"/>
          </w:r>
        </w:sdtContent>
      </w:sdt>
      <w:sdt>
        <w:sdtPr>
          <w:rPr>
            <w:rFonts w:ascii="Times New Roman" w:hAnsi="Times New Roman" w:cs="Times New Roman"/>
            <w:sz w:val="24"/>
            <w:szCs w:val="24"/>
          </w:rPr>
          <w:id w:val="5041623"/>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Cha10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(Chen, Chen, Hwang, &amp; Yang, 2010)</w:t>
          </w:r>
          <w:r w:rsidR="006F1EB5" w:rsidRPr="00AF12C9">
            <w:rPr>
              <w:rFonts w:ascii="Times New Roman" w:hAnsi="Times New Roman" w:cs="Times New Roman"/>
              <w:sz w:val="24"/>
              <w:szCs w:val="24"/>
            </w:rPr>
            <w:fldChar w:fldCharType="end"/>
          </w:r>
        </w:sdtContent>
      </w:sdt>
      <w:r w:rsidR="009C7151" w:rsidRPr="00AF12C9">
        <w:rPr>
          <w:rFonts w:ascii="Times New Roman" w:hAnsi="Times New Roman" w:cs="Times New Roman"/>
          <w:sz w:val="24"/>
          <w:szCs w:val="24"/>
        </w:rPr>
        <w:t xml:space="preserve">. </w:t>
      </w:r>
    </w:p>
    <w:p w:rsidR="00AA56DC" w:rsidRPr="00AF12C9" w:rsidRDefault="00AA56DC" w:rsidP="00AA56DC">
      <w:pPr>
        <w:autoSpaceDE w:val="0"/>
        <w:autoSpaceDN w:val="0"/>
        <w:adjustRightInd w:val="0"/>
        <w:spacing w:before="100" w:after="100" w:line="276" w:lineRule="auto"/>
        <w:ind w:firstLine="284"/>
        <w:rPr>
          <w:rFonts w:ascii="Times New Roman" w:hAnsi="Times New Roman" w:cs="Times New Roman"/>
          <w:sz w:val="24"/>
          <w:szCs w:val="24"/>
        </w:rPr>
      </w:pPr>
      <w:r w:rsidRPr="00AF12C9">
        <w:rPr>
          <w:rFonts w:ascii="Times New Roman" w:hAnsi="Times New Roman" w:cs="Times New Roman"/>
          <w:sz w:val="24"/>
          <w:szCs w:val="24"/>
        </w:rPr>
        <w:lastRenderedPageBreak/>
        <w:t xml:space="preserve">Berdasar peelitian dari Markplus Insight, sekitar 58 juta pengguna internet di Indonesia mengakses menggunakan perangkat mobile seperti smartphone, personal notebook, netbook, dan tablet PC. Pengguna tidak hanya melakukan aktivitas </w:t>
      </w:r>
      <w:r w:rsidRPr="00AF12C9">
        <w:rPr>
          <w:rFonts w:ascii="Times New Roman" w:hAnsi="Times New Roman" w:cs="Times New Roman"/>
          <w:i/>
          <w:sz w:val="24"/>
          <w:szCs w:val="24"/>
        </w:rPr>
        <w:t>browsing, searching</w:t>
      </w:r>
      <w:r w:rsidRPr="00AF12C9">
        <w:rPr>
          <w:rFonts w:ascii="Times New Roman" w:hAnsi="Times New Roman" w:cs="Times New Roman"/>
          <w:sz w:val="24"/>
          <w:szCs w:val="24"/>
        </w:rPr>
        <w:t xml:space="preserve">, </w:t>
      </w:r>
      <w:r w:rsidRPr="00AF12C9">
        <w:rPr>
          <w:rFonts w:ascii="Times New Roman" w:hAnsi="Times New Roman" w:cs="Times New Roman"/>
          <w:i/>
          <w:sz w:val="24"/>
          <w:szCs w:val="24"/>
        </w:rPr>
        <w:t>emailing</w:t>
      </w:r>
      <w:r w:rsidRPr="00AF12C9">
        <w:rPr>
          <w:rFonts w:ascii="Times New Roman" w:hAnsi="Times New Roman" w:cs="Times New Roman"/>
          <w:sz w:val="24"/>
          <w:szCs w:val="24"/>
        </w:rPr>
        <w:t xml:space="preserve">, mencari berita, dan </w:t>
      </w:r>
      <w:r w:rsidRPr="00AF12C9">
        <w:rPr>
          <w:rFonts w:ascii="Times New Roman" w:hAnsi="Times New Roman" w:cs="Times New Roman"/>
          <w:i/>
          <w:sz w:val="24"/>
          <w:szCs w:val="24"/>
        </w:rPr>
        <w:t>chatting</w:t>
      </w:r>
      <w:r w:rsidRPr="00AF12C9">
        <w:rPr>
          <w:rFonts w:ascii="Times New Roman" w:hAnsi="Times New Roman" w:cs="Times New Roman"/>
          <w:sz w:val="24"/>
          <w:szCs w:val="24"/>
        </w:rPr>
        <w:t xml:space="preserve"> tetapi juga untuk interaksi jaringan social, , downloading, uploading, dan berbagi data. Tabel berikut menujukkan aktivitas tersebut.</w:t>
      </w:r>
    </w:p>
    <w:p w:rsidR="00AA56DC" w:rsidRPr="00AF12C9" w:rsidRDefault="00AA56DC" w:rsidP="00AA56DC">
      <w:pPr>
        <w:autoSpaceDE w:val="0"/>
        <w:autoSpaceDN w:val="0"/>
        <w:adjustRightInd w:val="0"/>
        <w:spacing w:before="100" w:after="100" w:line="276" w:lineRule="auto"/>
        <w:ind w:firstLine="284"/>
        <w:jc w:val="center"/>
        <w:rPr>
          <w:rFonts w:ascii="Times New Roman" w:hAnsi="Times New Roman" w:cs="Times New Roman"/>
          <w:sz w:val="24"/>
          <w:szCs w:val="24"/>
        </w:rPr>
      </w:pPr>
      <w:r w:rsidRPr="00AF12C9">
        <w:rPr>
          <w:rFonts w:ascii="Times New Roman" w:hAnsi="Times New Roman" w:cs="Times New Roman"/>
          <w:noProof/>
          <w:sz w:val="24"/>
          <w:szCs w:val="24"/>
        </w:rPr>
        <w:drawing>
          <wp:inline distT="0" distB="0" distL="0" distR="0">
            <wp:extent cx="4404112" cy="2549194"/>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56DC" w:rsidRPr="00351941" w:rsidRDefault="00351941" w:rsidP="00351941">
      <w:pPr>
        <w:pStyle w:val="Caption"/>
        <w:jc w:val="center"/>
        <w:rPr>
          <w:rFonts w:ascii="Times New Roman" w:hAnsi="Times New Roman" w:cs="Times New Roman"/>
          <w:color w:val="auto"/>
          <w:sz w:val="24"/>
          <w:szCs w:val="24"/>
        </w:rPr>
      </w:pPr>
      <w:bookmarkStart w:id="12" w:name="_Toc350675824"/>
      <w:r w:rsidRPr="00351941">
        <w:rPr>
          <w:rFonts w:ascii="Times New Roman" w:hAnsi="Times New Roman" w:cs="Times New Roman"/>
          <w:color w:val="auto"/>
          <w:sz w:val="24"/>
          <w:szCs w:val="24"/>
        </w:rPr>
        <w:t xml:space="preserve">Gambar </w:t>
      </w:r>
      <w:r w:rsidR="006F1EB5" w:rsidRPr="00351941">
        <w:rPr>
          <w:rFonts w:ascii="Times New Roman" w:hAnsi="Times New Roman" w:cs="Times New Roman"/>
          <w:color w:val="auto"/>
          <w:sz w:val="24"/>
          <w:szCs w:val="24"/>
        </w:rPr>
        <w:fldChar w:fldCharType="begin"/>
      </w:r>
      <w:r w:rsidRPr="00351941">
        <w:rPr>
          <w:rFonts w:ascii="Times New Roman" w:hAnsi="Times New Roman" w:cs="Times New Roman"/>
          <w:color w:val="auto"/>
          <w:sz w:val="24"/>
          <w:szCs w:val="24"/>
        </w:rPr>
        <w:instrText xml:space="preserve"> SEQ Gambar \* ARABIC </w:instrText>
      </w:r>
      <w:r w:rsidR="006F1EB5" w:rsidRPr="00351941">
        <w:rPr>
          <w:rFonts w:ascii="Times New Roman" w:hAnsi="Times New Roman" w:cs="Times New Roman"/>
          <w:color w:val="auto"/>
          <w:sz w:val="24"/>
          <w:szCs w:val="24"/>
        </w:rPr>
        <w:fldChar w:fldCharType="separate"/>
      </w:r>
      <w:r w:rsidR="00DB6717">
        <w:rPr>
          <w:rFonts w:ascii="Times New Roman" w:hAnsi="Times New Roman" w:cs="Times New Roman"/>
          <w:noProof/>
          <w:color w:val="auto"/>
          <w:sz w:val="24"/>
          <w:szCs w:val="24"/>
        </w:rPr>
        <w:t>1</w:t>
      </w:r>
      <w:r w:rsidR="006F1EB5" w:rsidRPr="00351941">
        <w:rPr>
          <w:rFonts w:ascii="Times New Roman" w:hAnsi="Times New Roman" w:cs="Times New Roman"/>
          <w:color w:val="auto"/>
          <w:sz w:val="24"/>
          <w:szCs w:val="24"/>
        </w:rPr>
        <w:fldChar w:fldCharType="end"/>
      </w:r>
      <w:r w:rsidRPr="00351941">
        <w:rPr>
          <w:rFonts w:ascii="Times New Roman" w:hAnsi="Times New Roman" w:cs="Times New Roman"/>
          <w:color w:val="auto"/>
          <w:sz w:val="24"/>
          <w:szCs w:val="24"/>
        </w:rPr>
        <w:t xml:space="preserve"> </w:t>
      </w:r>
      <w:r w:rsidR="00AA56DC" w:rsidRPr="00351941">
        <w:rPr>
          <w:rFonts w:ascii="Times New Roman" w:hAnsi="Times New Roman" w:cs="Times New Roman"/>
          <w:color w:val="auto"/>
          <w:sz w:val="24"/>
          <w:szCs w:val="24"/>
        </w:rPr>
        <w:t xml:space="preserve">Netizen activities </w:t>
      </w:r>
      <w:sdt>
        <w:sdtPr>
          <w:rPr>
            <w:rFonts w:ascii="Times New Roman" w:hAnsi="Times New Roman" w:cs="Times New Roman"/>
            <w:color w:val="auto"/>
            <w:sz w:val="24"/>
            <w:szCs w:val="24"/>
          </w:rPr>
          <w:id w:val="532862490"/>
          <w:citation/>
        </w:sdtPr>
        <w:sdtContent>
          <w:r w:rsidR="006F1EB5" w:rsidRPr="00351941">
            <w:rPr>
              <w:rFonts w:ascii="Times New Roman" w:hAnsi="Times New Roman" w:cs="Times New Roman"/>
              <w:color w:val="auto"/>
              <w:sz w:val="24"/>
              <w:szCs w:val="24"/>
            </w:rPr>
            <w:fldChar w:fldCharType="begin"/>
          </w:r>
          <w:r w:rsidR="00AA56DC" w:rsidRPr="00351941">
            <w:rPr>
              <w:rFonts w:ascii="Times New Roman" w:hAnsi="Times New Roman" w:cs="Times New Roman"/>
              <w:color w:val="auto"/>
              <w:sz w:val="24"/>
              <w:szCs w:val="24"/>
            </w:rPr>
            <w:instrText xml:space="preserve"> CITATION Wai12 \l 1033 </w:instrText>
          </w:r>
          <w:r w:rsidR="006F1EB5" w:rsidRPr="00351941">
            <w:rPr>
              <w:rFonts w:ascii="Times New Roman" w:hAnsi="Times New Roman" w:cs="Times New Roman"/>
              <w:color w:val="auto"/>
              <w:sz w:val="24"/>
              <w:szCs w:val="24"/>
            </w:rPr>
            <w:fldChar w:fldCharType="separate"/>
          </w:r>
          <w:r w:rsidR="00AA56DC" w:rsidRPr="00351941">
            <w:rPr>
              <w:rFonts w:ascii="Times New Roman" w:hAnsi="Times New Roman" w:cs="Times New Roman"/>
              <w:noProof/>
              <w:color w:val="auto"/>
              <w:sz w:val="24"/>
              <w:szCs w:val="24"/>
            </w:rPr>
            <w:t xml:space="preserve"> (Darwin, 2012)</w:t>
          </w:r>
          <w:r w:rsidR="006F1EB5" w:rsidRPr="00351941">
            <w:rPr>
              <w:rFonts w:ascii="Times New Roman" w:hAnsi="Times New Roman" w:cs="Times New Roman"/>
              <w:color w:val="auto"/>
              <w:sz w:val="24"/>
              <w:szCs w:val="24"/>
            </w:rPr>
            <w:fldChar w:fldCharType="end"/>
          </w:r>
        </w:sdtContent>
      </w:sdt>
      <w:bookmarkEnd w:id="12"/>
    </w:p>
    <w:p w:rsidR="009C7151" w:rsidRPr="00AF12C9" w:rsidRDefault="00162D60" w:rsidP="00162D60">
      <w:pPr>
        <w:spacing w:line="360" w:lineRule="auto"/>
        <w:ind w:firstLine="720"/>
        <w:rPr>
          <w:rFonts w:ascii="Times New Roman" w:hAnsi="Times New Roman" w:cs="Times New Roman"/>
          <w:sz w:val="24"/>
          <w:szCs w:val="24"/>
        </w:rPr>
      </w:pPr>
      <w:r w:rsidRPr="00AF12C9">
        <w:rPr>
          <w:rFonts w:ascii="Times New Roman" w:hAnsi="Times New Roman" w:cs="Times New Roman"/>
          <w:sz w:val="24"/>
          <w:szCs w:val="24"/>
        </w:rPr>
        <w:t>Namun demikian, ketersediaan teknologi belum tent</w:t>
      </w:r>
      <w:r w:rsidR="00AA56DC" w:rsidRPr="00AF12C9">
        <w:rPr>
          <w:rFonts w:ascii="Times New Roman" w:hAnsi="Times New Roman" w:cs="Times New Roman"/>
          <w:sz w:val="24"/>
          <w:szCs w:val="24"/>
        </w:rPr>
        <w:t>u memberikan lingkungan belajar</w:t>
      </w:r>
      <w:r w:rsidRPr="00AF12C9">
        <w:rPr>
          <w:rFonts w:ascii="Times New Roman" w:hAnsi="Times New Roman" w:cs="Times New Roman"/>
          <w:sz w:val="24"/>
          <w:szCs w:val="24"/>
        </w:rPr>
        <w:t xml:space="preserve"> yang efektif. Ada lima kategori yang perlu diperhatikan dalam penerapan mobile learning (m-learning) sebagaimana ditunjukkan tabel berikut</w:t>
      </w:r>
      <w:r w:rsidR="009C7151" w:rsidRPr="00AF12C9">
        <w:rPr>
          <w:rFonts w:ascii="Times New Roman" w:hAnsi="Times New Roman" w:cs="Times New Roman"/>
          <w:sz w:val="24"/>
          <w:szCs w:val="24"/>
        </w:rPr>
        <w:t>.</w:t>
      </w:r>
    </w:p>
    <w:p w:rsidR="00A27906" w:rsidRDefault="00A27906" w:rsidP="009C7151">
      <w:pPr>
        <w:pStyle w:val="Caption"/>
        <w:spacing w:line="276" w:lineRule="auto"/>
        <w:jc w:val="center"/>
        <w:rPr>
          <w:rFonts w:ascii="Times New Roman" w:hAnsi="Times New Roman" w:cs="Times New Roman"/>
          <w:color w:val="auto"/>
          <w:sz w:val="24"/>
          <w:szCs w:val="24"/>
        </w:rPr>
      </w:pPr>
    </w:p>
    <w:p w:rsidR="009C7151" w:rsidRPr="00351941" w:rsidRDefault="00351941" w:rsidP="00351941">
      <w:pPr>
        <w:pStyle w:val="Caption"/>
        <w:jc w:val="center"/>
        <w:rPr>
          <w:rFonts w:ascii="Times New Roman" w:hAnsi="Times New Roman" w:cs="Times New Roman"/>
          <w:color w:val="auto"/>
          <w:sz w:val="24"/>
          <w:szCs w:val="24"/>
        </w:rPr>
      </w:pPr>
      <w:bookmarkStart w:id="13" w:name="_Toc350675895"/>
      <w:r w:rsidRPr="00351941">
        <w:rPr>
          <w:rFonts w:ascii="Times New Roman" w:hAnsi="Times New Roman" w:cs="Times New Roman"/>
          <w:color w:val="auto"/>
          <w:sz w:val="24"/>
          <w:szCs w:val="24"/>
        </w:rPr>
        <w:t xml:space="preserve">Tabel </w:t>
      </w:r>
      <w:r w:rsidR="006F1EB5" w:rsidRPr="00351941">
        <w:rPr>
          <w:rFonts w:ascii="Times New Roman" w:hAnsi="Times New Roman" w:cs="Times New Roman"/>
          <w:color w:val="auto"/>
          <w:sz w:val="24"/>
          <w:szCs w:val="24"/>
        </w:rPr>
        <w:fldChar w:fldCharType="begin"/>
      </w:r>
      <w:r w:rsidRPr="00351941">
        <w:rPr>
          <w:rFonts w:ascii="Times New Roman" w:hAnsi="Times New Roman" w:cs="Times New Roman"/>
          <w:color w:val="auto"/>
          <w:sz w:val="24"/>
          <w:szCs w:val="24"/>
        </w:rPr>
        <w:instrText xml:space="preserve"> SEQ Tabel \* ARABIC </w:instrText>
      </w:r>
      <w:r w:rsidR="006F1EB5" w:rsidRPr="00351941">
        <w:rPr>
          <w:rFonts w:ascii="Times New Roman" w:hAnsi="Times New Roman" w:cs="Times New Roman"/>
          <w:color w:val="auto"/>
          <w:sz w:val="24"/>
          <w:szCs w:val="24"/>
        </w:rPr>
        <w:fldChar w:fldCharType="separate"/>
      </w:r>
      <w:r w:rsidR="00DB6717">
        <w:rPr>
          <w:rFonts w:ascii="Times New Roman" w:hAnsi="Times New Roman" w:cs="Times New Roman"/>
          <w:noProof/>
          <w:color w:val="auto"/>
          <w:sz w:val="24"/>
          <w:szCs w:val="24"/>
        </w:rPr>
        <w:t>1</w:t>
      </w:r>
      <w:r w:rsidR="006F1EB5" w:rsidRPr="00351941">
        <w:rPr>
          <w:rFonts w:ascii="Times New Roman" w:hAnsi="Times New Roman" w:cs="Times New Roman"/>
          <w:color w:val="auto"/>
          <w:sz w:val="24"/>
          <w:szCs w:val="24"/>
        </w:rPr>
        <w:fldChar w:fldCharType="end"/>
      </w:r>
      <w:r w:rsidRPr="00351941">
        <w:rPr>
          <w:rFonts w:ascii="Times New Roman" w:hAnsi="Times New Roman" w:cs="Times New Roman"/>
          <w:color w:val="auto"/>
          <w:sz w:val="24"/>
          <w:szCs w:val="24"/>
        </w:rPr>
        <w:t xml:space="preserve"> </w:t>
      </w:r>
      <w:r w:rsidR="00162D60" w:rsidRPr="00351941">
        <w:rPr>
          <w:rFonts w:ascii="Times New Roman" w:hAnsi="Times New Roman" w:cs="Times New Roman"/>
          <w:color w:val="auto"/>
          <w:sz w:val="24"/>
          <w:szCs w:val="24"/>
        </w:rPr>
        <w:t>Kategori Teknologi</w:t>
      </w:r>
      <w:bookmarkEnd w:id="13"/>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1568"/>
        <w:gridCol w:w="1899"/>
        <w:gridCol w:w="1417"/>
        <w:gridCol w:w="1040"/>
      </w:tblGrid>
      <w:tr w:rsidR="009C7151" w:rsidRPr="00AF12C9" w:rsidTr="00961F5B">
        <w:trPr>
          <w:jc w:val="center"/>
        </w:trPr>
        <w:tc>
          <w:tcPr>
            <w:tcW w:w="1242" w:type="dxa"/>
            <w:tcBorders>
              <w:top w:val="single" w:sz="4" w:space="0" w:color="auto"/>
              <w:bottom w:val="single" w:sz="4" w:space="0" w:color="auto"/>
            </w:tcBorders>
          </w:tcPr>
          <w:p w:rsidR="009C7151" w:rsidRPr="00AF12C9" w:rsidRDefault="009C7151" w:rsidP="00961F5B">
            <w:pPr>
              <w:ind w:firstLine="0"/>
              <w:jc w:val="left"/>
              <w:rPr>
                <w:b/>
                <w:szCs w:val="24"/>
              </w:rPr>
            </w:pPr>
            <w:r w:rsidRPr="00AF12C9">
              <w:rPr>
                <w:b/>
                <w:szCs w:val="24"/>
              </w:rPr>
              <w:t>Transport options</w:t>
            </w:r>
          </w:p>
        </w:tc>
        <w:tc>
          <w:tcPr>
            <w:tcW w:w="1568" w:type="dxa"/>
            <w:tcBorders>
              <w:top w:val="single" w:sz="4" w:space="0" w:color="auto"/>
              <w:bottom w:val="single" w:sz="4" w:space="0" w:color="auto"/>
            </w:tcBorders>
          </w:tcPr>
          <w:p w:rsidR="009C7151" w:rsidRPr="00AF12C9" w:rsidRDefault="009C7151" w:rsidP="00961F5B">
            <w:pPr>
              <w:ind w:firstLine="0"/>
              <w:jc w:val="left"/>
              <w:rPr>
                <w:b/>
                <w:szCs w:val="24"/>
              </w:rPr>
            </w:pPr>
            <w:r w:rsidRPr="00AF12C9">
              <w:rPr>
                <w:b/>
                <w:szCs w:val="24"/>
              </w:rPr>
              <w:t xml:space="preserve">Development Languages </w:t>
            </w:r>
          </w:p>
        </w:tc>
        <w:tc>
          <w:tcPr>
            <w:tcW w:w="1899" w:type="dxa"/>
            <w:tcBorders>
              <w:top w:val="single" w:sz="4" w:space="0" w:color="auto"/>
              <w:bottom w:val="single" w:sz="4" w:space="0" w:color="auto"/>
            </w:tcBorders>
          </w:tcPr>
          <w:p w:rsidR="009C7151" w:rsidRPr="00AF12C9" w:rsidRDefault="009C7151" w:rsidP="00961F5B">
            <w:pPr>
              <w:ind w:firstLine="0"/>
              <w:jc w:val="left"/>
              <w:rPr>
                <w:b/>
                <w:szCs w:val="24"/>
              </w:rPr>
            </w:pPr>
            <w:r w:rsidRPr="00AF12C9">
              <w:rPr>
                <w:b/>
                <w:szCs w:val="24"/>
              </w:rPr>
              <w:t>Media Options</w:t>
            </w:r>
          </w:p>
        </w:tc>
        <w:tc>
          <w:tcPr>
            <w:tcW w:w="1417" w:type="dxa"/>
            <w:tcBorders>
              <w:top w:val="single" w:sz="4" w:space="0" w:color="auto"/>
              <w:bottom w:val="single" w:sz="4" w:space="0" w:color="auto"/>
            </w:tcBorders>
          </w:tcPr>
          <w:p w:rsidR="009C7151" w:rsidRPr="00AF12C9" w:rsidRDefault="009C7151" w:rsidP="00961F5B">
            <w:pPr>
              <w:ind w:firstLine="0"/>
              <w:jc w:val="left"/>
              <w:rPr>
                <w:b/>
                <w:szCs w:val="24"/>
              </w:rPr>
            </w:pPr>
            <w:r w:rsidRPr="00AF12C9">
              <w:rPr>
                <w:b/>
                <w:szCs w:val="24"/>
              </w:rPr>
              <w:t>Platform options</w:t>
            </w:r>
          </w:p>
        </w:tc>
        <w:tc>
          <w:tcPr>
            <w:tcW w:w="1040" w:type="dxa"/>
            <w:tcBorders>
              <w:top w:val="single" w:sz="4" w:space="0" w:color="auto"/>
              <w:bottom w:val="single" w:sz="4" w:space="0" w:color="auto"/>
            </w:tcBorders>
          </w:tcPr>
          <w:p w:rsidR="009C7151" w:rsidRPr="00AF12C9" w:rsidRDefault="009C7151" w:rsidP="00961F5B">
            <w:pPr>
              <w:ind w:firstLine="0"/>
              <w:jc w:val="left"/>
              <w:rPr>
                <w:b/>
                <w:szCs w:val="24"/>
              </w:rPr>
            </w:pPr>
            <w:r w:rsidRPr="00AF12C9">
              <w:rPr>
                <w:b/>
                <w:szCs w:val="24"/>
              </w:rPr>
              <w:t>Delivery Options</w:t>
            </w:r>
          </w:p>
        </w:tc>
      </w:tr>
      <w:tr w:rsidR="009C7151" w:rsidRPr="00AF12C9" w:rsidTr="00961F5B">
        <w:trPr>
          <w:jc w:val="center"/>
        </w:trPr>
        <w:tc>
          <w:tcPr>
            <w:tcW w:w="1242" w:type="dxa"/>
            <w:tcBorders>
              <w:top w:val="single" w:sz="4" w:space="0" w:color="auto"/>
            </w:tcBorders>
          </w:tcPr>
          <w:p w:rsidR="009C7151" w:rsidRPr="00AF12C9" w:rsidRDefault="009C7151" w:rsidP="00961F5B">
            <w:pPr>
              <w:ind w:firstLine="0"/>
              <w:jc w:val="left"/>
              <w:rPr>
                <w:szCs w:val="24"/>
              </w:rPr>
            </w:pPr>
            <w:r w:rsidRPr="00AF12C9">
              <w:rPr>
                <w:szCs w:val="24"/>
              </w:rPr>
              <w:t>GPRS</w:t>
            </w:r>
          </w:p>
        </w:tc>
        <w:tc>
          <w:tcPr>
            <w:tcW w:w="1568" w:type="dxa"/>
            <w:tcBorders>
              <w:top w:val="single" w:sz="4" w:space="0" w:color="auto"/>
            </w:tcBorders>
          </w:tcPr>
          <w:p w:rsidR="009C7151" w:rsidRPr="00AF12C9" w:rsidRDefault="009C7151" w:rsidP="00961F5B">
            <w:pPr>
              <w:ind w:firstLine="0"/>
              <w:jc w:val="left"/>
              <w:rPr>
                <w:szCs w:val="24"/>
              </w:rPr>
            </w:pPr>
            <w:r w:rsidRPr="00AF12C9">
              <w:rPr>
                <w:szCs w:val="24"/>
              </w:rPr>
              <w:t>Flash</w:t>
            </w:r>
          </w:p>
        </w:tc>
        <w:tc>
          <w:tcPr>
            <w:tcW w:w="1899" w:type="dxa"/>
            <w:tcBorders>
              <w:top w:val="single" w:sz="4" w:space="0" w:color="auto"/>
            </w:tcBorders>
          </w:tcPr>
          <w:p w:rsidR="009C7151" w:rsidRPr="00AF12C9" w:rsidRDefault="009C7151" w:rsidP="00961F5B">
            <w:pPr>
              <w:ind w:firstLine="0"/>
              <w:jc w:val="left"/>
              <w:rPr>
                <w:szCs w:val="24"/>
              </w:rPr>
            </w:pPr>
            <w:r w:rsidRPr="00AF12C9">
              <w:rPr>
                <w:szCs w:val="24"/>
              </w:rPr>
              <w:t xml:space="preserve">Video </w:t>
            </w:r>
          </w:p>
        </w:tc>
        <w:tc>
          <w:tcPr>
            <w:tcW w:w="1417" w:type="dxa"/>
            <w:tcBorders>
              <w:top w:val="single" w:sz="4" w:space="0" w:color="auto"/>
            </w:tcBorders>
          </w:tcPr>
          <w:p w:rsidR="009C7151" w:rsidRPr="00AF12C9" w:rsidRDefault="009C7151" w:rsidP="00961F5B">
            <w:pPr>
              <w:ind w:firstLine="0"/>
              <w:jc w:val="left"/>
              <w:rPr>
                <w:szCs w:val="24"/>
              </w:rPr>
            </w:pPr>
            <w:r w:rsidRPr="00AF12C9">
              <w:rPr>
                <w:szCs w:val="24"/>
              </w:rPr>
              <w:t>Pocket PC</w:t>
            </w:r>
          </w:p>
        </w:tc>
        <w:tc>
          <w:tcPr>
            <w:tcW w:w="1040" w:type="dxa"/>
            <w:tcBorders>
              <w:top w:val="single" w:sz="4" w:space="0" w:color="auto"/>
            </w:tcBorders>
          </w:tcPr>
          <w:p w:rsidR="009C7151" w:rsidRPr="00AF12C9" w:rsidRDefault="009C7151" w:rsidP="00961F5B">
            <w:pPr>
              <w:ind w:firstLine="0"/>
              <w:jc w:val="left"/>
              <w:rPr>
                <w:szCs w:val="24"/>
              </w:rPr>
            </w:pPr>
            <w:r w:rsidRPr="00AF12C9">
              <w:rPr>
                <w:szCs w:val="24"/>
              </w:rPr>
              <w:t>WAP</w:t>
            </w:r>
          </w:p>
        </w:tc>
      </w:tr>
      <w:tr w:rsidR="009C7151" w:rsidRPr="00AF12C9" w:rsidTr="00961F5B">
        <w:trPr>
          <w:jc w:val="center"/>
        </w:trPr>
        <w:tc>
          <w:tcPr>
            <w:tcW w:w="1242" w:type="dxa"/>
          </w:tcPr>
          <w:p w:rsidR="009C7151" w:rsidRPr="00AF12C9" w:rsidRDefault="009C7151" w:rsidP="00961F5B">
            <w:pPr>
              <w:ind w:firstLine="0"/>
              <w:jc w:val="left"/>
              <w:rPr>
                <w:szCs w:val="24"/>
              </w:rPr>
            </w:pPr>
            <w:r w:rsidRPr="00AF12C9">
              <w:rPr>
                <w:szCs w:val="24"/>
              </w:rPr>
              <w:t>3G</w:t>
            </w:r>
          </w:p>
        </w:tc>
        <w:tc>
          <w:tcPr>
            <w:tcW w:w="1568" w:type="dxa"/>
          </w:tcPr>
          <w:p w:rsidR="009C7151" w:rsidRPr="00AF12C9" w:rsidRDefault="009C7151" w:rsidP="00961F5B">
            <w:pPr>
              <w:ind w:firstLine="0"/>
              <w:jc w:val="left"/>
              <w:rPr>
                <w:szCs w:val="24"/>
              </w:rPr>
            </w:pPr>
            <w:r w:rsidRPr="00AF12C9">
              <w:rPr>
                <w:szCs w:val="24"/>
              </w:rPr>
              <w:t>C</w:t>
            </w:r>
          </w:p>
        </w:tc>
        <w:tc>
          <w:tcPr>
            <w:tcW w:w="1899" w:type="dxa"/>
          </w:tcPr>
          <w:p w:rsidR="009C7151" w:rsidRPr="00AF12C9" w:rsidRDefault="009C7151" w:rsidP="00961F5B">
            <w:pPr>
              <w:ind w:firstLine="0"/>
              <w:jc w:val="left"/>
              <w:rPr>
                <w:szCs w:val="24"/>
              </w:rPr>
            </w:pPr>
            <w:r w:rsidRPr="00AF12C9">
              <w:rPr>
                <w:szCs w:val="24"/>
              </w:rPr>
              <w:t>Audio files</w:t>
            </w:r>
          </w:p>
        </w:tc>
        <w:tc>
          <w:tcPr>
            <w:tcW w:w="1417" w:type="dxa"/>
          </w:tcPr>
          <w:p w:rsidR="009C7151" w:rsidRPr="00AF12C9" w:rsidRDefault="009C7151" w:rsidP="00961F5B">
            <w:pPr>
              <w:ind w:firstLine="0"/>
              <w:jc w:val="left"/>
              <w:rPr>
                <w:szCs w:val="24"/>
              </w:rPr>
            </w:pPr>
            <w:r w:rsidRPr="00AF12C9">
              <w:rPr>
                <w:szCs w:val="24"/>
              </w:rPr>
              <w:t>Windows CE</w:t>
            </w:r>
          </w:p>
        </w:tc>
        <w:tc>
          <w:tcPr>
            <w:tcW w:w="1040" w:type="dxa"/>
          </w:tcPr>
          <w:p w:rsidR="009C7151" w:rsidRPr="00AF12C9" w:rsidRDefault="009C7151" w:rsidP="00961F5B">
            <w:pPr>
              <w:ind w:firstLine="0"/>
              <w:jc w:val="left"/>
              <w:rPr>
                <w:szCs w:val="24"/>
              </w:rPr>
            </w:pPr>
            <w:r w:rsidRPr="00AF12C9">
              <w:rPr>
                <w:szCs w:val="24"/>
              </w:rPr>
              <w:t>E-mail</w:t>
            </w:r>
          </w:p>
        </w:tc>
      </w:tr>
      <w:tr w:rsidR="009C7151" w:rsidRPr="00AF12C9" w:rsidTr="00961F5B">
        <w:trPr>
          <w:jc w:val="center"/>
        </w:trPr>
        <w:tc>
          <w:tcPr>
            <w:tcW w:w="1242" w:type="dxa"/>
          </w:tcPr>
          <w:p w:rsidR="009C7151" w:rsidRPr="00AF12C9" w:rsidRDefault="009C7151" w:rsidP="00961F5B">
            <w:pPr>
              <w:ind w:firstLine="0"/>
              <w:jc w:val="left"/>
              <w:rPr>
                <w:szCs w:val="24"/>
              </w:rPr>
            </w:pPr>
            <w:r w:rsidRPr="00AF12C9">
              <w:rPr>
                <w:szCs w:val="24"/>
              </w:rPr>
              <w:t>Infrared</w:t>
            </w:r>
          </w:p>
        </w:tc>
        <w:tc>
          <w:tcPr>
            <w:tcW w:w="1568" w:type="dxa"/>
          </w:tcPr>
          <w:p w:rsidR="009C7151" w:rsidRPr="00AF12C9" w:rsidRDefault="009C7151" w:rsidP="00961F5B">
            <w:pPr>
              <w:ind w:firstLine="0"/>
              <w:jc w:val="left"/>
              <w:rPr>
                <w:szCs w:val="24"/>
              </w:rPr>
            </w:pPr>
            <w:r w:rsidRPr="00AF12C9">
              <w:rPr>
                <w:szCs w:val="24"/>
              </w:rPr>
              <w:t>WML</w:t>
            </w:r>
          </w:p>
        </w:tc>
        <w:tc>
          <w:tcPr>
            <w:tcW w:w="1899" w:type="dxa"/>
          </w:tcPr>
          <w:p w:rsidR="009C7151" w:rsidRPr="00AF12C9" w:rsidRDefault="009C7151" w:rsidP="00961F5B">
            <w:pPr>
              <w:ind w:firstLine="0"/>
              <w:jc w:val="left"/>
              <w:rPr>
                <w:szCs w:val="24"/>
              </w:rPr>
            </w:pPr>
            <w:r w:rsidRPr="00AF12C9">
              <w:rPr>
                <w:szCs w:val="24"/>
              </w:rPr>
              <w:t>Phone calls</w:t>
            </w:r>
          </w:p>
        </w:tc>
        <w:tc>
          <w:tcPr>
            <w:tcW w:w="1417" w:type="dxa"/>
          </w:tcPr>
          <w:p w:rsidR="009C7151" w:rsidRPr="00AF12C9" w:rsidRDefault="009C7151" w:rsidP="00961F5B">
            <w:pPr>
              <w:ind w:firstLine="0"/>
              <w:jc w:val="left"/>
              <w:rPr>
                <w:szCs w:val="24"/>
              </w:rPr>
            </w:pPr>
            <w:r w:rsidRPr="00AF12C9">
              <w:rPr>
                <w:szCs w:val="24"/>
              </w:rPr>
              <w:t>Symbian</w:t>
            </w:r>
          </w:p>
        </w:tc>
        <w:tc>
          <w:tcPr>
            <w:tcW w:w="1040" w:type="dxa"/>
          </w:tcPr>
          <w:p w:rsidR="009C7151" w:rsidRPr="00AF12C9" w:rsidRDefault="009C7151" w:rsidP="00961F5B">
            <w:pPr>
              <w:ind w:firstLine="0"/>
              <w:jc w:val="left"/>
              <w:rPr>
                <w:szCs w:val="24"/>
              </w:rPr>
            </w:pPr>
            <w:r w:rsidRPr="00AF12C9">
              <w:rPr>
                <w:szCs w:val="24"/>
              </w:rPr>
              <w:t>SMS</w:t>
            </w:r>
          </w:p>
        </w:tc>
      </w:tr>
      <w:tr w:rsidR="009C7151" w:rsidRPr="00AF12C9" w:rsidTr="00961F5B">
        <w:trPr>
          <w:jc w:val="center"/>
        </w:trPr>
        <w:tc>
          <w:tcPr>
            <w:tcW w:w="1242" w:type="dxa"/>
          </w:tcPr>
          <w:p w:rsidR="009C7151" w:rsidRPr="00AF12C9" w:rsidRDefault="009C7151" w:rsidP="00961F5B">
            <w:pPr>
              <w:ind w:firstLine="0"/>
              <w:jc w:val="left"/>
              <w:rPr>
                <w:szCs w:val="24"/>
              </w:rPr>
            </w:pPr>
            <w:r w:rsidRPr="00AF12C9">
              <w:rPr>
                <w:szCs w:val="24"/>
              </w:rPr>
              <w:t>Bluetooth</w:t>
            </w:r>
          </w:p>
        </w:tc>
        <w:tc>
          <w:tcPr>
            <w:tcW w:w="1568" w:type="dxa"/>
          </w:tcPr>
          <w:p w:rsidR="009C7151" w:rsidRPr="00AF12C9" w:rsidRDefault="009C7151" w:rsidP="00961F5B">
            <w:pPr>
              <w:ind w:firstLine="0"/>
              <w:jc w:val="left"/>
              <w:rPr>
                <w:szCs w:val="24"/>
              </w:rPr>
            </w:pPr>
            <w:r w:rsidRPr="00AF12C9">
              <w:rPr>
                <w:szCs w:val="24"/>
              </w:rPr>
              <w:t>VoiceXML</w:t>
            </w:r>
          </w:p>
        </w:tc>
        <w:tc>
          <w:tcPr>
            <w:tcW w:w="1899" w:type="dxa"/>
          </w:tcPr>
          <w:p w:rsidR="009C7151" w:rsidRPr="00AF12C9" w:rsidRDefault="009C7151" w:rsidP="00961F5B">
            <w:pPr>
              <w:ind w:firstLine="0"/>
              <w:jc w:val="left"/>
              <w:rPr>
                <w:szCs w:val="24"/>
              </w:rPr>
            </w:pPr>
            <w:r w:rsidRPr="00AF12C9">
              <w:rPr>
                <w:szCs w:val="24"/>
              </w:rPr>
              <w:t>Teleconferencing</w:t>
            </w:r>
          </w:p>
        </w:tc>
        <w:tc>
          <w:tcPr>
            <w:tcW w:w="1417" w:type="dxa"/>
          </w:tcPr>
          <w:p w:rsidR="009C7151" w:rsidRPr="00AF12C9" w:rsidRDefault="009C7151" w:rsidP="00961F5B">
            <w:pPr>
              <w:ind w:firstLine="0"/>
              <w:jc w:val="left"/>
              <w:rPr>
                <w:szCs w:val="24"/>
              </w:rPr>
            </w:pPr>
            <w:r w:rsidRPr="00AF12C9">
              <w:rPr>
                <w:szCs w:val="24"/>
              </w:rPr>
              <w:t>Palm OS</w:t>
            </w:r>
          </w:p>
        </w:tc>
        <w:tc>
          <w:tcPr>
            <w:tcW w:w="1040" w:type="dxa"/>
          </w:tcPr>
          <w:p w:rsidR="009C7151" w:rsidRPr="00AF12C9" w:rsidRDefault="009C7151" w:rsidP="00961F5B">
            <w:pPr>
              <w:ind w:firstLine="0"/>
              <w:jc w:val="left"/>
              <w:rPr>
                <w:szCs w:val="24"/>
              </w:rPr>
            </w:pPr>
            <w:r w:rsidRPr="00AF12C9">
              <w:rPr>
                <w:szCs w:val="24"/>
              </w:rPr>
              <w:t>MMS</w:t>
            </w:r>
          </w:p>
        </w:tc>
      </w:tr>
      <w:tr w:rsidR="009C7151" w:rsidRPr="00AF12C9" w:rsidTr="00961F5B">
        <w:trPr>
          <w:jc w:val="center"/>
        </w:trPr>
        <w:tc>
          <w:tcPr>
            <w:tcW w:w="1242" w:type="dxa"/>
          </w:tcPr>
          <w:p w:rsidR="009C7151" w:rsidRPr="00AF12C9" w:rsidRDefault="009C7151" w:rsidP="00961F5B">
            <w:pPr>
              <w:ind w:firstLine="0"/>
              <w:jc w:val="left"/>
              <w:rPr>
                <w:szCs w:val="24"/>
              </w:rPr>
            </w:pPr>
            <w:r w:rsidRPr="00AF12C9">
              <w:rPr>
                <w:szCs w:val="24"/>
              </w:rPr>
              <w:t xml:space="preserve">PC Download </w:t>
            </w:r>
          </w:p>
        </w:tc>
        <w:tc>
          <w:tcPr>
            <w:tcW w:w="1568" w:type="dxa"/>
          </w:tcPr>
          <w:p w:rsidR="009C7151" w:rsidRPr="00AF12C9" w:rsidRDefault="009C7151" w:rsidP="00961F5B">
            <w:pPr>
              <w:ind w:firstLine="0"/>
              <w:jc w:val="left"/>
              <w:rPr>
                <w:szCs w:val="24"/>
              </w:rPr>
            </w:pPr>
            <w:r w:rsidRPr="00AF12C9">
              <w:rPr>
                <w:szCs w:val="24"/>
              </w:rPr>
              <w:t>HTML</w:t>
            </w:r>
          </w:p>
        </w:tc>
        <w:tc>
          <w:tcPr>
            <w:tcW w:w="1899" w:type="dxa"/>
          </w:tcPr>
          <w:p w:rsidR="009C7151" w:rsidRPr="00AF12C9" w:rsidRDefault="009C7151" w:rsidP="00961F5B">
            <w:pPr>
              <w:ind w:firstLine="0"/>
              <w:jc w:val="left"/>
              <w:rPr>
                <w:szCs w:val="24"/>
              </w:rPr>
            </w:pPr>
            <w:r w:rsidRPr="00AF12C9">
              <w:rPr>
                <w:szCs w:val="24"/>
              </w:rPr>
              <w:t>Voice recognition</w:t>
            </w:r>
          </w:p>
        </w:tc>
        <w:tc>
          <w:tcPr>
            <w:tcW w:w="1417" w:type="dxa"/>
          </w:tcPr>
          <w:p w:rsidR="009C7151" w:rsidRPr="00AF12C9" w:rsidRDefault="009C7151" w:rsidP="00961F5B">
            <w:pPr>
              <w:ind w:firstLine="0"/>
              <w:jc w:val="left"/>
              <w:rPr>
                <w:szCs w:val="24"/>
              </w:rPr>
            </w:pPr>
            <w:r w:rsidRPr="00AF12C9">
              <w:rPr>
                <w:szCs w:val="24"/>
              </w:rPr>
              <w:t>J2ME</w:t>
            </w:r>
          </w:p>
        </w:tc>
        <w:tc>
          <w:tcPr>
            <w:tcW w:w="1040" w:type="dxa"/>
          </w:tcPr>
          <w:p w:rsidR="009C7151" w:rsidRPr="00AF12C9" w:rsidRDefault="009C7151" w:rsidP="00961F5B">
            <w:pPr>
              <w:ind w:firstLine="0"/>
              <w:jc w:val="left"/>
              <w:rPr>
                <w:szCs w:val="24"/>
              </w:rPr>
            </w:pPr>
            <w:r w:rsidRPr="00AF12C9">
              <w:rPr>
                <w:szCs w:val="24"/>
              </w:rPr>
              <w:t>HTTP</w:t>
            </w:r>
          </w:p>
        </w:tc>
      </w:tr>
      <w:tr w:rsidR="009C7151" w:rsidRPr="00AF12C9" w:rsidTr="00961F5B">
        <w:trPr>
          <w:jc w:val="center"/>
        </w:trPr>
        <w:tc>
          <w:tcPr>
            <w:tcW w:w="1242" w:type="dxa"/>
            <w:tcBorders>
              <w:bottom w:val="single" w:sz="4" w:space="0" w:color="auto"/>
            </w:tcBorders>
          </w:tcPr>
          <w:p w:rsidR="009C7151" w:rsidRPr="00AF12C9" w:rsidRDefault="009C7151" w:rsidP="00961F5B">
            <w:pPr>
              <w:ind w:firstLine="0"/>
              <w:jc w:val="left"/>
              <w:rPr>
                <w:szCs w:val="24"/>
              </w:rPr>
            </w:pPr>
          </w:p>
        </w:tc>
        <w:tc>
          <w:tcPr>
            <w:tcW w:w="1568" w:type="dxa"/>
            <w:tcBorders>
              <w:bottom w:val="single" w:sz="4" w:space="0" w:color="auto"/>
            </w:tcBorders>
          </w:tcPr>
          <w:p w:rsidR="009C7151" w:rsidRPr="00AF12C9" w:rsidRDefault="009C7151" w:rsidP="00961F5B">
            <w:pPr>
              <w:ind w:firstLine="0"/>
              <w:jc w:val="left"/>
              <w:rPr>
                <w:szCs w:val="24"/>
              </w:rPr>
            </w:pPr>
            <w:r w:rsidRPr="00AF12C9">
              <w:rPr>
                <w:szCs w:val="24"/>
              </w:rPr>
              <w:t>XHTML</w:t>
            </w:r>
          </w:p>
        </w:tc>
        <w:tc>
          <w:tcPr>
            <w:tcW w:w="1899" w:type="dxa"/>
            <w:tcBorders>
              <w:bottom w:val="single" w:sz="4" w:space="0" w:color="auto"/>
            </w:tcBorders>
          </w:tcPr>
          <w:p w:rsidR="009C7151" w:rsidRPr="00AF12C9" w:rsidRDefault="009C7151" w:rsidP="00961F5B">
            <w:pPr>
              <w:ind w:firstLine="0"/>
              <w:jc w:val="left"/>
              <w:rPr>
                <w:szCs w:val="24"/>
              </w:rPr>
            </w:pPr>
            <w:r w:rsidRPr="00AF12C9">
              <w:rPr>
                <w:szCs w:val="24"/>
              </w:rPr>
              <w:t>TV broadcast</w:t>
            </w:r>
          </w:p>
        </w:tc>
        <w:tc>
          <w:tcPr>
            <w:tcW w:w="1417" w:type="dxa"/>
            <w:tcBorders>
              <w:bottom w:val="single" w:sz="4" w:space="0" w:color="auto"/>
            </w:tcBorders>
          </w:tcPr>
          <w:p w:rsidR="009C7151" w:rsidRPr="00AF12C9" w:rsidRDefault="009C7151" w:rsidP="00961F5B">
            <w:pPr>
              <w:ind w:firstLine="0"/>
              <w:jc w:val="left"/>
              <w:rPr>
                <w:szCs w:val="24"/>
              </w:rPr>
            </w:pPr>
            <w:r w:rsidRPr="00AF12C9">
              <w:rPr>
                <w:szCs w:val="24"/>
              </w:rPr>
              <w:t>Pogo</w:t>
            </w:r>
          </w:p>
        </w:tc>
        <w:tc>
          <w:tcPr>
            <w:tcW w:w="1040" w:type="dxa"/>
            <w:tcBorders>
              <w:bottom w:val="single" w:sz="4" w:space="0" w:color="auto"/>
            </w:tcBorders>
          </w:tcPr>
          <w:p w:rsidR="009C7151" w:rsidRPr="00AF12C9" w:rsidRDefault="009C7151" w:rsidP="00961F5B">
            <w:pPr>
              <w:ind w:firstLine="0"/>
              <w:jc w:val="left"/>
              <w:rPr>
                <w:szCs w:val="24"/>
              </w:rPr>
            </w:pPr>
          </w:p>
        </w:tc>
      </w:tr>
    </w:tbl>
    <w:p w:rsidR="00A27906" w:rsidRDefault="00A27906" w:rsidP="00961F5B">
      <w:pPr>
        <w:pStyle w:val="Heading2"/>
        <w:ind w:firstLine="0"/>
        <w:rPr>
          <w:rFonts w:ascii="Times New Roman" w:hAnsi="Times New Roman" w:cs="Times New Roman"/>
          <w:color w:val="auto"/>
          <w:sz w:val="24"/>
          <w:szCs w:val="24"/>
        </w:rPr>
      </w:pPr>
      <w:bookmarkStart w:id="14" w:name="_Toc318013554"/>
    </w:p>
    <w:p w:rsidR="00A27906" w:rsidRDefault="00A27906" w:rsidP="00A27906">
      <w:pPr>
        <w:rPr>
          <w:rFonts w:eastAsiaTheme="majorEastAsia"/>
        </w:rPr>
      </w:pPr>
      <w:r>
        <w:br w:type="page"/>
      </w:r>
    </w:p>
    <w:p w:rsidR="009C7151" w:rsidRPr="00AF12C9" w:rsidRDefault="00162D60" w:rsidP="00961F5B">
      <w:pPr>
        <w:pStyle w:val="Heading2"/>
        <w:ind w:firstLine="0"/>
        <w:rPr>
          <w:rFonts w:ascii="Times New Roman" w:hAnsi="Times New Roman" w:cs="Times New Roman"/>
          <w:color w:val="auto"/>
          <w:sz w:val="24"/>
          <w:szCs w:val="24"/>
        </w:rPr>
      </w:pPr>
      <w:bookmarkStart w:id="15" w:name="_Toc350675978"/>
      <w:r w:rsidRPr="00AF12C9">
        <w:rPr>
          <w:rFonts w:ascii="Times New Roman" w:hAnsi="Times New Roman" w:cs="Times New Roman"/>
          <w:color w:val="auto"/>
          <w:sz w:val="24"/>
          <w:szCs w:val="24"/>
        </w:rPr>
        <w:lastRenderedPageBreak/>
        <w:t xml:space="preserve">Definisi Pembelajaran </w:t>
      </w:r>
      <w:r w:rsidR="00961F5B" w:rsidRPr="00AF12C9">
        <w:rPr>
          <w:rFonts w:ascii="Times New Roman" w:hAnsi="Times New Roman" w:cs="Times New Roman"/>
          <w:color w:val="auto"/>
          <w:sz w:val="24"/>
          <w:szCs w:val="24"/>
        </w:rPr>
        <w:t xml:space="preserve">Mobile </w:t>
      </w:r>
      <w:r w:rsidRPr="00AF12C9">
        <w:rPr>
          <w:rFonts w:ascii="Times New Roman" w:hAnsi="Times New Roman" w:cs="Times New Roman"/>
          <w:color w:val="auto"/>
          <w:sz w:val="24"/>
          <w:szCs w:val="24"/>
        </w:rPr>
        <w:t>(m-</w:t>
      </w:r>
      <w:r w:rsidR="00961F5B" w:rsidRPr="00AF12C9">
        <w:rPr>
          <w:rFonts w:ascii="Times New Roman" w:hAnsi="Times New Roman" w:cs="Times New Roman"/>
          <w:color w:val="auto"/>
          <w:sz w:val="24"/>
          <w:szCs w:val="24"/>
        </w:rPr>
        <w:t>Learning</w:t>
      </w:r>
      <w:r w:rsidRPr="00AF12C9">
        <w:rPr>
          <w:rFonts w:ascii="Times New Roman" w:hAnsi="Times New Roman" w:cs="Times New Roman"/>
          <w:color w:val="auto"/>
          <w:sz w:val="24"/>
          <w:szCs w:val="24"/>
        </w:rPr>
        <w:t>)</w:t>
      </w:r>
      <w:bookmarkEnd w:id="14"/>
      <w:bookmarkEnd w:id="15"/>
    </w:p>
    <w:p w:rsidR="009C7151" w:rsidRPr="00AF12C9" w:rsidRDefault="00AA56DC" w:rsidP="001A44C7">
      <w:pPr>
        <w:spacing w:line="360" w:lineRule="auto"/>
        <w:ind w:firstLine="0"/>
        <w:rPr>
          <w:rFonts w:ascii="Times New Roman" w:hAnsi="Times New Roman" w:cs="Times New Roman"/>
          <w:sz w:val="24"/>
          <w:szCs w:val="24"/>
        </w:rPr>
      </w:pPr>
      <w:r w:rsidRPr="00AF12C9">
        <w:rPr>
          <w:rFonts w:ascii="Times New Roman" w:hAnsi="Times New Roman" w:cs="Times New Roman"/>
          <w:sz w:val="24"/>
          <w:szCs w:val="24"/>
        </w:rPr>
        <w:tab/>
      </w:r>
      <w:r w:rsidR="007F785C" w:rsidRPr="00AF12C9">
        <w:rPr>
          <w:rFonts w:ascii="Times New Roman" w:hAnsi="Times New Roman" w:cs="Times New Roman"/>
          <w:sz w:val="24"/>
          <w:szCs w:val="24"/>
        </w:rPr>
        <w:t>Perspektif tentang m-l</w:t>
      </w:r>
      <w:r w:rsidR="009C7151" w:rsidRPr="00AF12C9">
        <w:rPr>
          <w:rFonts w:ascii="Times New Roman" w:hAnsi="Times New Roman" w:cs="Times New Roman"/>
          <w:sz w:val="24"/>
          <w:szCs w:val="24"/>
        </w:rPr>
        <w:t xml:space="preserve">earning </w:t>
      </w:r>
      <w:r w:rsidR="007F785C" w:rsidRPr="00AF12C9">
        <w:rPr>
          <w:rFonts w:ascii="Times New Roman" w:hAnsi="Times New Roman" w:cs="Times New Roman"/>
          <w:sz w:val="24"/>
          <w:szCs w:val="24"/>
        </w:rPr>
        <w:t>dapat dibagi dalam empat kategori sebagai berikut</w:t>
      </w:r>
      <w:r w:rsidR="009C7151" w:rsidRPr="00AF12C9">
        <w:rPr>
          <w:rFonts w:ascii="Times New Roman" w:hAnsi="Times New Roman" w:cs="Times New Roman"/>
          <w:sz w:val="24"/>
          <w:szCs w:val="24"/>
        </w:rPr>
        <w:t xml:space="preserve">: </w:t>
      </w:r>
    </w:p>
    <w:p w:rsidR="009C7151" w:rsidRPr="00AF12C9" w:rsidRDefault="007F785C" w:rsidP="001A44C7">
      <w:pPr>
        <w:pStyle w:val="ListParagraph"/>
        <w:numPr>
          <w:ilvl w:val="0"/>
          <w:numId w:val="12"/>
        </w:numPr>
        <w:spacing w:line="360" w:lineRule="auto"/>
        <w:jc w:val="both"/>
        <w:rPr>
          <w:rFonts w:ascii="Times New Roman" w:hAnsi="Times New Roman" w:cs="Times New Roman"/>
          <w:sz w:val="24"/>
          <w:szCs w:val="24"/>
        </w:rPr>
      </w:pPr>
      <w:r w:rsidRPr="00AF12C9">
        <w:rPr>
          <w:rFonts w:ascii="Times New Roman" w:hAnsi="Times New Roman" w:cs="Times New Roman"/>
          <w:sz w:val="24"/>
          <w:szCs w:val="24"/>
        </w:rPr>
        <w:t>Tekno sentris</w:t>
      </w:r>
      <w:r w:rsidR="009C7151" w:rsidRPr="00AF12C9">
        <w:rPr>
          <w:rFonts w:ascii="Times New Roman" w:hAnsi="Times New Roman" w:cs="Times New Roman"/>
          <w:sz w:val="24"/>
          <w:szCs w:val="24"/>
        </w:rPr>
        <w:t xml:space="preserve">. </w:t>
      </w:r>
      <w:r w:rsidRPr="00AF12C9">
        <w:rPr>
          <w:rFonts w:ascii="Times New Roman" w:hAnsi="Times New Roman" w:cs="Times New Roman"/>
          <w:sz w:val="24"/>
          <w:szCs w:val="24"/>
        </w:rPr>
        <w:t xml:space="preserve">Perspektif ini mendominasi banyak kajian. Di sini mobile learning dilihat sebagai pembelajaran yang menggunakan teknologi dengan piranti mobile seperti </w:t>
      </w:r>
      <w:r w:rsidR="009C7151" w:rsidRPr="00AF12C9">
        <w:rPr>
          <w:rFonts w:ascii="Times New Roman" w:hAnsi="Times New Roman" w:cs="Times New Roman"/>
          <w:sz w:val="24"/>
          <w:szCs w:val="24"/>
        </w:rPr>
        <w:t>PDAs, mobile phones, iPod, PlayStation Portable</w:t>
      </w:r>
      <w:r w:rsidRPr="00AF12C9">
        <w:rPr>
          <w:rFonts w:ascii="Times New Roman" w:hAnsi="Times New Roman" w:cs="Times New Roman"/>
          <w:sz w:val="24"/>
          <w:szCs w:val="24"/>
        </w:rPr>
        <w:t>, dll</w:t>
      </w:r>
      <w:sdt>
        <w:sdtPr>
          <w:rPr>
            <w:rFonts w:ascii="Times New Roman" w:hAnsi="Times New Roman" w:cs="Times New Roman"/>
            <w:sz w:val="24"/>
            <w:szCs w:val="24"/>
          </w:rPr>
          <w:id w:val="5041624"/>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Cha10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(Chen, Chen, Hwang, &amp; Yang, 2010)</w:t>
          </w:r>
          <w:r w:rsidR="006F1EB5" w:rsidRPr="00AF12C9">
            <w:rPr>
              <w:rFonts w:ascii="Times New Roman" w:hAnsi="Times New Roman" w:cs="Times New Roman"/>
              <w:sz w:val="24"/>
              <w:szCs w:val="24"/>
            </w:rPr>
            <w:fldChar w:fldCharType="end"/>
          </w:r>
        </w:sdtContent>
      </w:sdt>
      <w:r w:rsidR="009C7151" w:rsidRPr="00AF12C9">
        <w:rPr>
          <w:rFonts w:ascii="Times New Roman" w:hAnsi="Times New Roman" w:cs="Times New Roman"/>
          <w:sz w:val="24"/>
          <w:szCs w:val="24"/>
        </w:rPr>
        <w:t>.</w:t>
      </w:r>
    </w:p>
    <w:p w:rsidR="009C7151" w:rsidRPr="00AF12C9" w:rsidRDefault="007F785C" w:rsidP="001A44C7">
      <w:pPr>
        <w:pStyle w:val="ListParagraph"/>
        <w:numPr>
          <w:ilvl w:val="0"/>
          <w:numId w:val="12"/>
        </w:numPr>
        <w:spacing w:line="360" w:lineRule="auto"/>
        <w:jc w:val="both"/>
        <w:rPr>
          <w:rFonts w:ascii="Times New Roman" w:hAnsi="Times New Roman" w:cs="Times New Roman"/>
          <w:sz w:val="24"/>
          <w:szCs w:val="24"/>
        </w:rPr>
      </w:pPr>
      <w:r w:rsidRPr="00AF12C9">
        <w:rPr>
          <w:rFonts w:ascii="Times New Roman" w:hAnsi="Times New Roman" w:cs="Times New Roman"/>
          <w:sz w:val="24"/>
          <w:szCs w:val="24"/>
        </w:rPr>
        <w:t xml:space="preserve">Terkait dengan </w:t>
      </w:r>
      <w:r w:rsidR="009C7151" w:rsidRPr="00AF12C9">
        <w:rPr>
          <w:rFonts w:ascii="Times New Roman" w:hAnsi="Times New Roman" w:cs="Times New Roman"/>
          <w:sz w:val="24"/>
          <w:szCs w:val="24"/>
        </w:rPr>
        <w:t xml:space="preserve">e-learning. </w:t>
      </w:r>
      <w:r w:rsidRPr="00AF12C9">
        <w:rPr>
          <w:rFonts w:ascii="Times New Roman" w:hAnsi="Times New Roman" w:cs="Times New Roman"/>
          <w:sz w:val="24"/>
          <w:szCs w:val="24"/>
        </w:rPr>
        <w:t xml:space="preserve">Karaktersitik perspektif ini adalah melihat </w:t>
      </w:r>
      <w:r w:rsidR="009C7151" w:rsidRPr="00AF12C9">
        <w:rPr>
          <w:rFonts w:ascii="Times New Roman" w:hAnsi="Times New Roman" w:cs="Times New Roman"/>
          <w:sz w:val="24"/>
          <w:szCs w:val="24"/>
        </w:rPr>
        <w:t>m</w:t>
      </w:r>
      <w:r w:rsidRPr="00AF12C9">
        <w:rPr>
          <w:rFonts w:ascii="Times New Roman" w:hAnsi="Times New Roman" w:cs="Times New Roman"/>
          <w:sz w:val="24"/>
          <w:szCs w:val="24"/>
        </w:rPr>
        <w:t>-</w:t>
      </w:r>
      <w:r w:rsidR="009C7151" w:rsidRPr="00AF12C9">
        <w:rPr>
          <w:rFonts w:ascii="Times New Roman" w:hAnsi="Times New Roman" w:cs="Times New Roman"/>
          <w:sz w:val="24"/>
          <w:szCs w:val="24"/>
        </w:rPr>
        <w:t xml:space="preserve">learning </w:t>
      </w:r>
      <w:r w:rsidRPr="00AF12C9">
        <w:rPr>
          <w:rFonts w:ascii="Times New Roman" w:hAnsi="Times New Roman" w:cs="Times New Roman"/>
          <w:sz w:val="24"/>
          <w:szCs w:val="24"/>
        </w:rPr>
        <w:t>sebagai perluasan dari</w:t>
      </w:r>
      <w:r w:rsidR="009C7151" w:rsidRPr="00AF12C9">
        <w:rPr>
          <w:rFonts w:ascii="Times New Roman" w:hAnsi="Times New Roman" w:cs="Times New Roman"/>
          <w:sz w:val="24"/>
          <w:szCs w:val="24"/>
        </w:rPr>
        <w:t xml:space="preserve"> e-learning. </w:t>
      </w:r>
      <w:r w:rsidRPr="00AF12C9">
        <w:rPr>
          <w:rFonts w:ascii="Times New Roman" w:hAnsi="Times New Roman" w:cs="Times New Roman"/>
          <w:sz w:val="24"/>
          <w:szCs w:val="24"/>
        </w:rPr>
        <w:t xml:space="preserve">Definisi ini kadang tidak terlalu jelas mengilustrasikan kelebihan fitur pada </w:t>
      </w:r>
      <w:r w:rsidR="009C7151" w:rsidRPr="00AF12C9">
        <w:rPr>
          <w:rFonts w:ascii="Times New Roman" w:hAnsi="Times New Roman" w:cs="Times New Roman"/>
          <w:sz w:val="24"/>
          <w:szCs w:val="24"/>
        </w:rPr>
        <w:t>m</w:t>
      </w:r>
      <w:r w:rsidRPr="00AF12C9">
        <w:rPr>
          <w:rFonts w:ascii="Times New Roman" w:hAnsi="Times New Roman" w:cs="Times New Roman"/>
          <w:sz w:val="24"/>
          <w:szCs w:val="24"/>
        </w:rPr>
        <w:t>-</w:t>
      </w:r>
      <w:r w:rsidR="009C7151" w:rsidRPr="00AF12C9">
        <w:rPr>
          <w:rFonts w:ascii="Times New Roman" w:hAnsi="Times New Roman" w:cs="Times New Roman"/>
          <w:sz w:val="24"/>
          <w:szCs w:val="24"/>
        </w:rPr>
        <w:t xml:space="preserve">learning. </w:t>
      </w:r>
      <w:r w:rsidRPr="00AF12C9">
        <w:rPr>
          <w:rFonts w:ascii="Times New Roman" w:hAnsi="Times New Roman" w:cs="Times New Roman"/>
          <w:sz w:val="24"/>
          <w:szCs w:val="24"/>
        </w:rPr>
        <w:t>Perlu diperjelas apakah m-</w:t>
      </w:r>
      <w:r w:rsidR="009C7151" w:rsidRPr="00AF12C9">
        <w:rPr>
          <w:rFonts w:ascii="Times New Roman" w:hAnsi="Times New Roman" w:cs="Times New Roman"/>
          <w:sz w:val="24"/>
          <w:szCs w:val="24"/>
        </w:rPr>
        <w:t xml:space="preserve">learning </w:t>
      </w:r>
      <w:r w:rsidRPr="00AF12C9">
        <w:rPr>
          <w:rFonts w:ascii="Times New Roman" w:hAnsi="Times New Roman" w:cs="Times New Roman"/>
          <w:sz w:val="24"/>
          <w:szCs w:val="24"/>
        </w:rPr>
        <w:t xml:space="preserve">sesederhana </w:t>
      </w:r>
      <w:r w:rsidR="009C7151" w:rsidRPr="00AF12C9">
        <w:rPr>
          <w:rFonts w:ascii="Times New Roman" w:hAnsi="Times New Roman" w:cs="Times New Roman"/>
          <w:sz w:val="24"/>
          <w:szCs w:val="24"/>
        </w:rPr>
        <w:t xml:space="preserve">e-learning </w:t>
      </w:r>
      <w:r w:rsidRPr="00AF12C9">
        <w:rPr>
          <w:rFonts w:ascii="Times New Roman" w:hAnsi="Times New Roman" w:cs="Times New Roman"/>
          <w:sz w:val="24"/>
          <w:szCs w:val="24"/>
        </w:rPr>
        <w:t>yang menggunakan teknologi mobile</w:t>
      </w:r>
      <w:sdt>
        <w:sdtPr>
          <w:rPr>
            <w:rFonts w:ascii="Times New Roman" w:hAnsi="Times New Roman" w:cs="Times New Roman"/>
            <w:sz w:val="24"/>
            <w:szCs w:val="24"/>
          </w:rPr>
          <w:id w:val="5041625"/>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And12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(Crampton, Ragusa, &amp; Cavanagh, 2012)</w:t>
          </w:r>
          <w:r w:rsidR="006F1EB5" w:rsidRPr="00AF12C9">
            <w:rPr>
              <w:rFonts w:ascii="Times New Roman" w:hAnsi="Times New Roman" w:cs="Times New Roman"/>
              <w:sz w:val="24"/>
              <w:szCs w:val="24"/>
            </w:rPr>
            <w:fldChar w:fldCharType="end"/>
          </w:r>
        </w:sdtContent>
      </w:sdt>
      <w:r w:rsidR="009C7151" w:rsidRPr="00AF12C9">
        <w:rPr>
          <w:rFonts w:ascii="Times New Roman" w:hAnsi="Times New Roman" w:cs="Times New Roman"/>
          <w:sz w:val="24"/>
          <w:szCs w:val="24"/>
        </w:rPr>
        <w:t xml:space="preserve">. </w:t>
      </w:r>
    </w:p>
    <w:p w:rsidR="009C7151" w:rsidRPr="00AF12C9" w:rsidRDefault="007F785C" w:rsidP="001A44C7">
      <w:pPr>
        <w:pStyle w:val="ListParagraph"/>
        <w:numPr>
          <w:ilvl w:val="0"/>
          <w:numId w:val="12"/>
        </w:numPr>
        <w:spacing w:line="360" w:lineRule="auto"/>
        <w:jc w:val="both"/>
        <w:rPr>
          <w:rFonts w:ascii="Times New Roman" w:hAnsi="Times New Roman" w:cs="Times New Roman"/>
          <w:sz w:val="24"/>
          <w:szCs w:val="24"/>
        </w:rPr>
      </w:pPr>
      <w:r w:rsidRPr="00AF12C9">
        <w:rPr>
          <w:rFonts w:ascii="Times New Roman" w:hAnsi="Times New Roman" w:cs="Times New Roman"/>
          <w:sz w:val="24"/>
          <w:szCs w:val="24"/>
        </w:rPr>
        <w:t>Alat bantu pendidikan formal</w:t>
      </w:r>
      <w:r w:rsidR="009C7151" w:rsidRPr="00AF12C9">
        <w:rPr>
          <w:rFonts w:ascii="Times New Roman" w:hAnsi="Times New Roman" w:cs="Times New Roman"/>
          <w:sz w:val="24"/>
          <w:szCs w:val="24"/>
        </w:rPr>
        <w:t xml:space="preserve">. </w:t>
      </w:r>
      <w:r w:rsidRPr="00AF12C9">
        <w:rPr>
          <w:rFonts w:ascii="Times New Roman" w:hAnsi="Times New Roman" w:cs="Times New Roman"/>
          <w:sz w:val="24"/>
          <w:szCs w:val="24"/>
        </w:rPr>
        <w:t xml:space="preserve">Kajian </w:t>
      </w:r>
      <w:r w:rsidR="009C7151" w:rsidRPr="00AF12C9">
        <w:rPr>
          <w:rFonts w:ascii="Times New Roman" w:hAnsi="Times New Roman" w:cs="Times New Roman"/>
          <w:sz w:val="24"/>
          <w:szCs w:val="24"/>
        </w:rPr>
        <w:t>m</w:t>
      </w:r>
      <w:r w:rsidRPr="00AF12C9">
        <w:rPr>
          <w:rFonts w:ascii="Times New Roman" w:hAnsi="Times New Roman" w:cs="Times New Roman"/>
          <w:sz w:val="24"/>
          <w:szCs w:val="24"/>
        </w:rPr>
        <w:t>-</w:t>
      </w:r>
      <w:r w:rsidR="009C7151" w:rsidRPr="00AF12C9">
        <w:rPr>
          <w:rFonts w:ascii="Times New Roman" w:hAnsi="Times New Roman" w:cs="Times New Roman"/>
          <w:sz w:val="24"/>
          <w:szCs w:val="24"/>
        </w:rPr>
        <w:t>learning</w:t>
      </w:r>
      <w:r w:rsidRPr="00AF12C9">
        <w:rPr>
          <w:rFonts w:ascii="Times New Roman" w:hAnsi="Times New Roman" w:cs="Times New Roman"/>
          <w:sz w:val="24"/>
          <w:szCs w:val="24"/>
        </w:rPr>
        <w:t xml:space="preserve"> terkadang melihat bahwa dalam pendidikan formal dianggap sebagai pengajaran tatap muka atau pengajaran tradisional. Terkait dengan pembelajaran yang tidak hanya di kelas, m-</w:t>
      </w:r>
      <w:r w:rsidR="009C7151" w:rsidRPr="00AF12C9">
        <w:rPr>
          <w:rFonts w:ascii="Times New Roman" w:hAnsi="Times New Roman" w:cs="Times New Roman"/>
          <w:sz w:val="24"/>
          <w:szCs w:val="24"/>
        </w:rPr>
        <w:t xml:space="preserve">learning </w:t>
      </w:r>
      <w:r w:rsidRPr="00AF12C9">
        <w:rPr>
          <w:rFonts w:ascii="Times New Roman" w:hAnsi="Times New Roman" w:cs="Times New Roman"/>
          <w:sz w:val="24"/>
          <w:szCs w:val="24"/>
        </w:rPr>
        <w:t>adalah perbaikan dari model penfifikan yang hanya menggunakan pendekatan di kelas</w:t>
      </w:r>
      <w:sdt>
        <w:sdtPr>
          <w:rPr>
            <w:rFonts w:ascii="Times New Roman" w:hAnsi="Times New Roman" w:cs="Times New Roman"/>
            <w:sz w:val="24"/>
            <w:szCs w:val="24"/>
          </w:rPr>
          <w:id w:val="5041626"/>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Agn07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(Kukulska-Hulme, 2007)</w:t>
          </w:r>
          <w:r w:rsidR="006F1EB5" w:rsidRPr="00AF12C9">
            <w:rPr>
              <w:rFonts w:ascii="Times New Roman" w:hAnsi="Times New Roman" w:cs="Times New Roman"/>
              <w:sz w:val="24"/>
              <w:szCs w:val="24"/>
            </w:rPr>
            <w:fldChar w:fldCharType="end"/>
          </w:r>
        </w:sdtContent>
      </w:sdt>
      <w:r w:rsidR="009C7151" w:rsidRPr="00AF12C9">
        <w:rPr>
          <w:rFonts w:ascii="Times New Roman" w:hAnsi="Times New Roman" w:cs="Times New Roman"/>
          <w:sz w:val="24"/>
          <w:szCs w:val="24"/>
        </w:rPr>
        <w:t xml:space="preserve">. </w:t>
      </w:r>
    </w:p>
    <w:p w:rsidR="009C7151" w:rsidRPr="00AF12C9" w:rsidRDefault="007F785C" w:rsidP="001A44C7">
      <w:pPr>
        <w:pStyle w:val="ListParagraph"/>
        <w:numPr>
          <w:ilvl w:val="0"/>
          <w:numId w:val="12"/>
        </w:numPr>
        <w:spacing w:line="360" w:lineRule="auto"/>
        <w:jc w:val="both"/>
        <w:rPr>
          <w:rFonts w:ascii="Times New Roman" w:hAnsi="Times New Roman" w:cs="Times New Roman"/>
          <w:sz w:val="24"/>
          <w:szCs w:val="24"/>
        </w:rPr>
      </w:pPr>
      <w:r w:rsidRPr="00AF12C9">
        <w:rPr>
          <w:rFonts w:ascii="Times New Roman" w:hAnsi="Times New Roman" w:cs="Times New Roman"/>
          <w:sz w:val="24"/>
          <w:szCs w:val="24"/>
        </w:rPr>
        <w:t>Pembelajaran berpusat pada siswa</w:t>
      </w:r>
      <w:r w:rsidR="009C7151" w:rsidRPr="00AF12C9">
        <w:rPr>
          <w:rFonts w:ascii="Times New Roman" w:hAnsi="Times New Roman" w:cs="Times New Roman"/>
          <w:sz w:val="24"/>
          <w:szCs w:val="24"/>
        </w:rPr>
        <w:t xml:space="preserve">. </w:t>
      </w:r>
      <w:r w:rsidRPr="00AF12C9">
        <w:rPr>
          <w:rFonts w:ascii="Times New Roman" w:hAnsi="Times New Roman" w:cs="Times New Roman"/>
          <w:sz w:val="24"/>
          <w:szCs w:val="24"/>
        </w:rPr>
        <w:t>Kajian pada bidang ini, konsep piranti m-</w:t>
      </w:r>
      <w:r w:rsidR="009C7151" w:rsidRPr="00AF12C9">
        <w:rPr>
          <w:rFonts w:ascii="Times New Roman" w:hAnsi="Times New Roman" w:cs="Times New Roman"/>
          <w:sz w:val="24"/>
          <w:szCs w:val="24"/>
        </w:rPr>
        <w:t xml:space="preserve">learning </w:t>
      </w:r>
      <w:r w:rsidRPr="00AF12C9">
        <w:rPr>
          <w:rFonts w:ascii="Times New Roman" w:hAnsi="Times New Roman" w:cs="Times New Roman"/>
          <w:sz w:val="24"/>
          <w:szCs w:val="24"/>
        </w:rPr>
        <w:t>diasosiasikan dengan teknologi yang potensial untuk terselenggara pembelajaran sepanjang hayat. Perspektif ini focus pada mobilitas siswa dan tidak sekedar pada teknologi yang digunakan</w:t>
      </w:r>
      <w:r w:rsidR="009C7151" w:rsidRPr="00AF12C9">
        <w:rPr>
          <w:rFonts w:ascii="Times New Roman" w:hAnsi="Times New Roman" w:cs="Times New Roman"/>
          <w:sz w:val="24"/>
          <w:szCs w:val="24"/>
        </w:rPr>
        <w:t xml:space="preserve">. </w:t>
      </w:r>
      <w:r w:rsidRPr="00AF12C9">
        <w:rPr>
          <w:rFonts w:ascii="Times New Roman" w:hAnsi="Times New Roman" w:cs="Times New Roman"/>
          <w:sz w:val="24"/>
          <w:szCs w:val="24"/>
        </w:rPr>
        <w:t>Siswa sebagai pebelajar merupakan pusat dan elemen penting dalam penerapan m-</w:t>
      </w:r>
      <w:r w:rsidR="009C7151" w:rsidRPr="00AF12C9">
        <w:rPr>
          <w:rFonts w:ascii="Times New Roman" w:hAnsi="Times New Roman" w:cs="Times New Roman"/>
          <w:sz w:val="24"/>
          <w:szCs w:val="24"/>
        </w:rPr>
        <w:t>learning</w:t>
      </w:r>
      <w:sdt>
        <w:sdtPr>
          <w:rPr>
            <w:rFonts w:ascii="Times New Roman" w:hAnsi="Times New Roman" w:cs="Times New Roman"/>
            <w:sz w:val="24"/>
            <w:szCs w:val="24"/>
          </w:rPr>
          <w:id w:val="5041627"/>
          <w:citation/>
        </w:sdtPr>
        <w:sdtContent>
          <w:r w:rsidR="006F1EB5" w:rsidRPr="00AF12C9">
            <w:rPr>
              <w:rFonts w:ascii="Times New Roman" w:hAnsi="Times New Roman" w:cs="Times New Roman"/>
              <w:sz w:val="24"/>
              <w:szCs w:val="24"/>
            </w:rPr>
            <w:fldChar w:fldCharType="begin"/>
          </w:r>
          <w:r w:rsidR="009C7151" w:rsidRPr="00AF12C9">
            <w:rPr>
              <w:rFonts w:ascii="Times New Roman" w:hAnsi="Times New Roman" w:cs="Times New Roman"/>
              <w:sz w:val="24"/>
              <w:szCs w:val="24"/>
            </w:rPr>
            <w:instrText xml:space="preserve"> CITATION McG \l 1033 </w:instrText>
          </w:r>
          <w:r w:rsidR="006F1EB5" w:rsidRPr="00AF12C9">
            <w:rPr>
              <w:rFonts w:ascii="Times New Roman" w:hAnsi="Times New Roman" w:cs="Times New Roman"/>
              <w:sz w:val="24"/>
              <w:szCs w:val="24"/>
            </w:rPr>
            <w:fldChar w:fldCharType="separate"/>
          </w:r>
          <w:r w:rsidR="009C7151" w:rsidRPr="00AF12C9">
            <w:rPr>
              <w:rFonts w:ascii="Times New Roman" w:hAnsi="Times New Roman" w:cs="Times New Roman"/>
              <w:noProof/>
              <w:sz w:val="24"/>
              <w:szCs w:val="24"/>
            </w:rPr>
            <w:t xml:space="preserve"> (McGreen &amp; Sánchez, 2005)</w:t>
          </w:r>
          <w:r w:rsidR="006F1EB5" w:rsidRPr="00AF12C9">
            <w:rPr>
              <w:rFonts w:ascii="Times New Roman" w:hAnsi="Times New Roman" w:cs="Times New Roman"/>
              <w:sz w:val="24"/>
              <w:szCs w:val="24"/>
            </w:rPr>
            <w:fldChar w:fldCharType="end"/>
          </w:r>
        </w:sdtContent>
      </w:sdt>
      <w:r w:rsidR="009C7151" w:rsidRPr="00AF12C9">
        <w:rPr>
          <w:rFonts w:ascii="Times New Roman" w:hAnsi="Times New Roman" w:cs="Times New Roman"/>
          <w:sz w:val="24"/>
          <w:szCs w:val="24"/>
        </w:rPr>
        <w:t>.</w:t>
      </w:r>
    </w:p>
    <w:p w:rsidR="009C7151" w:rsidRPr="00AF12C9" w:rsidRDefault="009C7151" w:rsidP="001A44C7">
      <w:pPr>
        <w:spacing w:line="360" w:lineRule="auto"/>
        <w:ind w:firstLine="720"/>
        <w:rPr>
          <w:rFonts w:ascii="Times New Roman" w:hAnsi="Times New Roman" w:cs="Times New Roman"/>
          <w:sz w:val="24"/>
          <w:szCs w:val="24"/>
        </w:rPr>
      </w:pPr>
      <w:r w:rsidRPr="00AF12C9">
        <w:rPr>
          <w:rFonts w:ascii="Times New Roman" w:hAnsi="Times New Roman" w:cs="Times New Roman"/>
          <w:sz w:val="24"/>
          <w:szCs w:val="24"/>
        </w:rPr>
        <w:t xml:space="preserve">M-learning </w:t>
      </w:r>
      <w:r w:rsidR="001A44C7" w:rsidRPr="00AF12C9">
        <w:rPr>
          <w:rFonts w:ascii="Times New Roman" w:hAnsi="Times New Roman" w:cs="Times New Roman"/>
          <w:sz w:val="24"/>
          <w:szCs w:val="24"/>
        </w:rPr>
        <w:t>adalah bagian tujuan e</w:t>
      </w:r>
      <w:r w:rsidRPr="00AF12C9">
        <w:rPr>
          <w:rFonts w:ascii="Times New Roman" w:hAnsi="Times New Roman" w:cs="Times New Roman"/>
          <w:sz w:val="24"/>
          <w:szCs w:val="24"/>
        </w:rPr>
        <w:t xml:space="preserve"> e-learning </w:t>
      </w:r>
      <w:r w:rsidR="001A44C7" w:rsidRPr="00AF12C9">
        <w:rPr>
          <w:rFonts w:ascii="Times New Roman" w:hAnsi="Times New Roman" w:cs="Times New Roman"/>
          <w:sz w:val="24"/>
          <w:szCs w:val="24"/>
        </w:rPr>
        <w:t xml:space="preserve">yang memberikan peluang yang lebih luas secara mobile dan kemampuan yang lebih pada siswa dalam pembelajaran. Dengan demikian </w:t>
      </w:r>
      <w:r w:rsidRPr="00AF12C9">
        <w:rPr>
          <w:rFonts w:ascii="Times New Roman" w:hAnsi="Times New Roman" w:cs="Times New Roman"/>
          <w:sz w:val="24"/>
          <w:szCs w:val="24"/>
        </w:rPr>
        <w:t xml:space="preserve">m-learning </w:t>
      </w:r>
      <w:r w:rsidR="001A44C7" w:rsidRPr="00AF12C9">
        <w:rPr>
          <w:rFonts w:ascii="Times New Roman" w:hAnsi="Times New Roman" w:cs="Times New Roman"/>
          <w:sz w:val="24"/>
          <w:szCs w:val="24"/>
        </w:rPr>
        <w:t xml:space="preserve">dapat didefinisikan secara berbeda dengan </w:t>
      </w:r>
      <w:r w:rsidRPr="00AF12C9">
        <w:rPr>
          <w:rFonts w:ascii="Times New Roman" w:hAnsi="Times New Roman" w:cs="Times New Roman"/>
          <w:sz w:val="24"/>
          <w:szCs w:val="24"/>
        </w:rPr>
        <w:t xml:space="preserve">e-learning </w:t>
      </w:r>
      <w:r w:rsidR="001A44C7" w:rsidRPr="00AF12C9">
        <w:rPr>
          <w:rFonts w:ascii="Times New Roman" w:hAnsi="Times New Roman" w:cs="Times New Roman"/>
          <w:sz w:val="24"/>
          <w:szCs w:val="24"/>
        </w:rPr>
        <w:t xml:space="preserve">terkait dengan mobilitas siswa sebagai pebelajar. Pembelajaran dapat terjadi ketika pebelajar mengambil keuntungan dari peluang-peluang belajar yang diberikan oleh teknologi mobile. </w:t>
      </w:r>
    </w:p>
    <w:p w:rsidR="00B37C77" w:rsidRPr="00AF12C9" w:rsidRDefault="00B37C77" w:rsidP="00B37C77">
      <w:pPr>
        <w:pStyle w:val="Heading2"/>
        <w:ind w:firstLine="0"/>
        <w:rPr>
          <w:color w:val="auto"/>
          <w:lang w:val="id-ID"/>
        </w:rPr>
      </w:pPr>
      <w:bookmarkStart w:id="16" w:name="_Toc350675979"/>
      <w:bookmarkStart w:id="17" w:name="_Toc319864937"/>
      <w:r w:rsidRPr="00AF12C9">
        <w:rPr>
          <w:color w:val="auto"/>
          <w:lang w:val="id-ID"/>
        </w:rPr>
        <w:lastRenderedPageBreak/>
        <w:t>Pemrograman</w:t>
      </w:r>
      <w:r w:rsidRPr="00AF12C9">
        <w:rPr>
          <w:color w:val="auto"/>
        </w:rPr>
        <w:t xml:space="preserve"> Android</w:t>
      </w:r>
      <w:bookmarkEnd w:id="16"/>
    </w:p>
    <w:p w:rsidR="00302400" w:rsidRDefault="00302400" w:rsidP="00302400">
      <w:pPr>
        <w:spacing w:line="360" w:lineRule="auto"/>
        <w:ind w:firstLine="0"/>
        <w:rPr>
          <w:rFonts w:ascii="Times New Roman" w:hAnsi="Times New Roman" w:cs="Times New Roman"/>
          <w:sz w:val="24"/>
          <w:szCs w:val="24"/>
        </w:rPr>
      </w:pPr>
      <w:bookmarkStart w:id="18" w:name="_Toc350675980"/>
      <w:r w:rsidRPr="00AF12C9">
        <w:rPr>
          <w:rFonts w:ascii="Times New Roman" w:hAnsi="Times New Roman" w:cs="Times New Roman"/>
          <w:sz w:val="24"/>
          <w:szCs w:val="24"/>
        </w:rPr>
        <w:tab/>
      </w:r>
      <w:r>
        <w:rPr>
          <w:rFonts w:ascii="Times New Roman" w:hAnsi="Times New Roman" w:cs="Times New Roman"/>
          <w:sz w:val="24"/>
          <w:szCs w:val="24"/>
          <w:lang w:val="id-ID"/>
        </w:rPr>
        <w:t>Android</w:t>
      </w:r>
      <w:r>
        <w:rPr>
          <w:rFonts w:ascii="Times New Roman" w:hAnsi="Times New Roman" w:cs="Times New Roman"/>
          <w:sz w:val="24"/>
          <w:szCs w:val="24"/>
        </w:rPr>
        <w:t xml:space="preserve"> adalah </w:t>
      </w:r>
      <w:r w:rsidRPr="006629B6">
        <w:rPr>
          <w:rFonts w:ascii="Times New Roman" w:hAnsi="Times New Roman" w:cs="Times New Roman"/>
          <w:sz w:val="24"/>
          <w:szCs w:val="24"/>
          <w:lang w:val="id-ID"/>
        </w:rPr>
        <w:t xml:space="preserve">sebuah sistem operasi yang saat ini banyak digunakan oleh </w:t>
      </w:r>
      <w:r w:rsidRPr="006629B6">
        <w:rPr>
          <w:rFonts w:ascii="Times New Roman" w:hAnsi="Times New Roman" w:cs="Times New Roman"/>
          <w:i/>
          <w:sz w:val="24"/>
          <w:szCs w:val="24"/>
          <w:lang w:val="id-ID"/>
        </w:rPr>
        <w:t>smart</w:t>
      </w:r>
      <w:r w:rsidRPr="006629B6">
        <w:rPr>
          <w:rFonts w:ascii="Times New Roman" w:hAnsi="Times New Roman" w:cs="Times New Roman"/>
          <w:sz w:val="24"/>
          <w:szCs w:val="24"/>
          <w:lang w:val="id-ID"/>
        </w:rPr>
        <w:t xml:space="preserve"> </w:t>
      </w:r>
      <w:r w:rsidRPr="006629B6">
        <w:rPr>
          <w:rFonts w:ascii="Times New Roman" w:hAnsi="Times New Roman" w:cs="Times New Roman"/>
          <w:i/>
          <w:sz w:val="24"/>
          <w:szCs w:val="24"/>
          <w:lang w:val="id-ID"/>
        </w:rPr>
        <w:t>phone</w:t>
      </w:r>
      <w:r w:rsidRPr="006629B6">
        <w:rPr>
          <w:rFonts w:ascii="Times New Roman" w:hAnsi="Times New Roman" w:cs="Times New Roman"/>
          <w:sz w:val="24"/>
          <w:szCs w:val="24"/>
          <w:lang w:val="id-ID"/>
        </w:rPr>
        <w:t xml:space="preserve"> maupun komputer tablet. Sistem operasi Android bersifat </w:t>
      </w:r>
      <w:r w:rsidRPr="003516F4">
        <w:rPr>
          <w:rFonts w:ascii="Times New Roman" w:hAnsi="Times New Roman" w:cs="Times New Roman"/>
          <w:i/>
          <w:sz w:val="24"/>
          <w:szCs w:val="24"/>
          <w:lang w:val="id-ID"/>
        </w:rPr>
        <w:t>open platform</w:t>
      </w:r>
      <w:r w:rsidRPr="006629B6">
        <w:rPr>
          <w:rFonts w:ascii="Times New Roman" w:hAnsi="Times New Roman" w:cs="Times New Roman"/>
          <w:sz w:val="24"/>
          <w:szCs w:val="24"/>
          <w:lang w:val="id-ID"/>
        </w:rPr>
        <w:t xml:space="preserve">, yang berarti tidak terikat kepada salah satu produsen </w:t>
      </w:r>
      <w:r w:rsidRPr="003516F4">
        <w:rPr>
          <w:rFonts w:ascii="Times New Roman" w:hAnsi="Times New Roman" w:cs="Times New Roman"/>
          <w:i/>
          <w:sz w:val="24"/>
          <w:szCs w:val="24"/>
          <w:lang w:val="id-ID"/>
        </w:rPr>
        <w:t>hardware</w:t>
      </w:r>
      <w:r w:rsidRPr="006629B6">
        <w:rPr>
          <w:rFonts w:ascii="Times New Roman" w:hAnsi="Times New Roman" w:cs="Times New Roman"/>
          <w:sz w:val="24"/>
          <w:szCs w:val="24"/>
          <w:lang w:val="id-ID"/>
        </w:rPr>
        <w:t xml:space="preserve"> dan / atau </w:t>
      </w:r>
      <w:r w:rsidRPr="003516F4">
        <w:rPr>
          <w:rFonts w:ascii="Times New Roman" w:hAnsi="Times New Roman" w:cs="Times New Roman"/>
          <w:i/>
          <w:sz w:val="24"/>
          <w:szCs w:val="24"/>
          <w:lang w:val="id-ID"/>
        </w:rPr>
        <w:t>provider</w:t>
      </w:r>
      <w:r w:rsidRPr="006629B6">
        <w:rPr>
          <w:rFonts w:ascii="Times New Roman" w:hAnsi="Times New Roman" w:cs="Times New Roman"/>
          <w:sz w:val="24"/>
          <w:szCs w:val="24"/>
          <w:lang w:val="id-ID"/>
        </w:rPr>
        <w:t>. Keterbukaan Android memungkinkan</w:t>
      </w:r>
      <w:r>
        <w:rPr>
          <w:rFonts w:ascii="Times New Roman" w:hAnsi="Times New Roman" w:cs="Times New Roman"/>
          <w:sz w:val="24"/>
          <w:szCs w:val="24"/>
        </w:rPr>
        <w:t>nya</w:t>
      </w:r>
      <w:r w:rsidRPr="006629B6">
        <w:rPr>
          <w:rFonts w:ascii="Times New Roman" w:hAnsi="Times New Roman" w:cs="Times New Roman"/>
          <w:sz w:val="24"/>
          <w:szCs w:val="24"/>
          <w:lang w:val="id-ID"/>
        </w:rPr>
        <w:t xml:space="preserve"> untuk mendapatkan pangsa pasar </w:t>
      </w:r>
      <w:r w:rsidRPr="005514D6">
        <w:rPr>
          <w:rFonts w:ascii="Times New Roman" w:hAnsi="Times New Roman" w:cs="Times New Roman"/>
          <w:sz w:val="24"/>
          <w:szCs w:val="24"/>
        </w:rPr>
        <w:t>dengan</w:t>
      </w:r>
      <w:r w:rsidRPr="006629B6">
        <w:rPr>
          <w:rFonts w:ascii="Times New Roman" w:hAnsi="Times New Roman" w:cs="Times New Roman"/>
          <w:sz w:val="24"/>
          <w:szCs w:val="24"/>
          <w:lang w:val="id-ID"/>
        </w:rPr>
        <w:t xml:space="preserve"> cepat. Setiap produsen dan penyedia </w:t>
      </w:r>
      <w:r w:rsidRPr="006A52EA">
        <w:rPr>
          <w:rFonts w:ascii="Times New Roman" w:hAnsi="Times New Roman" w:cs="Times New Roman"/>
          <w:i/>
          <w:sz w:val="24"/>
          <w:szCs w:val="24"/>
          <w:lang w:val="id-ID"/>
        </w:rPr>
        <w:t>hardware</w:t>
      </w:r>
      <w:r w:rsidRPr="006629B6">
        <w:rPr>
          <w:rFonts w:ascii="Times New Roman" w:hAnsi="Times New Roman" w:cs="Times New Roman"/>
          <w:sz w:val="24"/>
          <w:szCs w:val="24"/>
          <w:lang w:val="id-ID"/>
        </w:rPr>
        <w:t xml:space="preserve"> dapat membuat dan menjual perangkat Android. </w:t>
      </w:r>
      <w:r w:rsidRPr="006A52EA">
        <w:rPr>
          <w:rFonts w:ascii="Times New Roman" w:hAnsi="Times New Roman" w:cs="Times New Roman"/>
          <w:i/>
          <w:sz w:val="24"/>
          <w:szCs w:val="24"/>
          <w:lang w:val="id-ID"/>
        </w:rPr>
        <w:t>Source code</w:t>
      </w:r>
      <w:r w:rsidRPr="006629B6">
        <w:rPr>
          <w:rFonts w:ascii="Times New Roman" w:hAnsi="Times New Roman" w:cs="Times New Roman"/>
          <w:sz w:val="24"/>
          <w:szCs w:val="24"/>
          <w:lang w:val="id-ID"/>
        </w:rPr>
        <w:t xml:space="preserve"> Android tersedia di http://source.android.com sehingga siapa saja dapat melihat </w:t>
      </w:r>
      <w:r>
        <w:rPr>
          <w:rFonts w:ascii="Times New Roman" w:hAnsi="Times New Roman" w:cs="Times New Roman"/>
          <w:sz w:val="24"/>
          <w:szCs w:val="24"/>
          <w:lang w:val="id-ID"/>
        </w:rPr>
        <w:t>dan</w:t>
      </w:r>
      <w:r w:rsidRPr="006629B6">
        <w:rPr>
          <w:rFonts w:ascii="Times New Roman" w:hAnsi="Times New Roman" w:cs="Times New Roman"/>
          <w:sz w:val="24"/>
          <w:szCs w:val="24"/>
          <w:lang w:val="id-ID"/>
        </w:rPr>
        <w:t>/atau memodifikasi.</w:t>
      </w:r>
      <w:r>
        <w:rPr>
          <w:rFonts w:ascii="Times New Roman" w:hAnsi="Times New Roman" w:cs="Times New Roman"/>
          <w:sz w:val="24"/>
          <w:szCs w:val="24"/>
        </w:rPr>
        <w:t xml:space="preserve"> </w:t>
      </w:r>
      <w:r w:rsidRPr="006629B6">
        <w:rPr>
          <w:rFonts w:ascii="Times New Roman" w:hAnsi="Times New Roman" w:cs="Times New Roman"/>
          <w:sz w:val="24"/>
          <w:szCs w:val="24"/>
          <w:lang w:val="id-ID"/>
        </w:rPr>
        <w:t>Setiap aplikasi Android yang telah selesai dibuat dan diuji dapat segera dipublikasikan, dan menjadi tersedia bagi jutaan pengguna di seluruh dunia. Antarmuka pemrograman aplikasinya (</w:t>
      </w:r>
      <w:r w:rsidRPr="006A52EA">
        <w:rPr>
          <w:rFonts w:ascii="Times New Roman" w:hAnsi="Times New Roman" w:cs="Times New Roman"/>
          <w:i/>
          <w:sz w:val="24"/>
          <w:szCs w:val="24"/>
          <w:lang w:val="id-ID"/>
        </w:rPr>
        <w:t>Application Programming Interface</w:t>
      </w:r>
      <w:r w:rsidRPr="006629B6">
        <w:rPr>
          <w:rFonts w:ascii="Times New Roman" w:hAnsi="Times New Roman" w:cs="Times New Roman"/>
          <w:sz w:val="24"/>
          <w:szCs w:val="24"/>
          <w:lang w:val="id-ID"/>
        </w:rPr>
        <w:t xml:space="preserve">/API) memberikan kemudahan bagi pengembangan aplikasi yang dilengkapi dengan berbagai fitur. Kelebihan lain Android adalah </w:t>
      </w:r>
      <w:r w:rsidRPr="009D6BA5">
        <w:rPr>
          <w:rFonts w:ascii="Times New Roman" w:hAnsi="Times New Roman" w:cs="Times New Roman"/>
          <w:i/>
          <w:sz w:val="24"/>
          <w:szCs w:val="24"/>
          <w:lang w:val="id-ID"/>
        </w:rPr>
        <w:t>cross compatibility</w:t>
      </w:r>
      <w:r w:rsidRPr="006629B6">
        <w:rPr>
          <w:rFonts w:ascii="Times New Roman" w:hAnsi="Times New Roman" w:cs="Times New Roman"/>
          <w:sz w:val="24"/>
          <w:szCs w:val="24"/>
          <w:lang w:val="id-ID"/>
        </w:rPr>
        <w:t xml:space="preserve">, yaitu dapat berjalan di berbagai perangkat yang memiliki ukuran layar dan resolusi yang berbeda. Android juga dilengkapi </w:t>
      </w:r>
      <w:r w:rsidRPr="009D6BA5">
        <w:rPr>
          <w:rFonts w:ascii="Times New Roman" w:hAnsi="Times New Roman" w:cs="Times New Roman"/>
          <w:i/>
          <w:sz w:val="24"/>
          <w:szCs w:val="24"/>
          <w:lang w:val="id-ID"/>
        </w:rPr>
        <w:t>tool</w:t>
      </w:r>
      <w:r w:rsidRPr="006629B6">
        <w:rPr>
          <w:rFonts w:ascii="Times New Roman" w:hAnsi="Times New Roman" w:cs="Times New Roman"/>
          <w:sz w:val="24"/>
          <w:szCs w:val="24"/>
          <w:lang w:val="id-ID"/>
        </w:rPr>
        <w:t xml:space="preserve"> untuk mengembangkan aplikasi </w:t>
      </w:r>
      <w:r w:rsidRPr="009D6BA5">
        <w:rPr>
          <w:rFonts w:ascii="Times New Roman" w:hAnsi="Times New Roman" w:cs="Times New Roman"/>
          <w:i/>
          <w:sz w:val="24"/>
          <w:szCs w:val="24"/>
          <w:lang w:val="id-ID"/>
        </w:rPr>
        <w:t>cross compatible</w:t>
      </w:r>
      <w:r>
        <w:rPr>
          <w:rFonts w:ascii="Times New Roman" w:hAnsi="Times New Roman" w:cs="Times New Roman"/>
          <w:sz w:val="24"/>
          <w:szCs w:val="24"/>
        </w:rPr>
        <w:t xml:space="preserve"> </w:t>
      </w:r>
      <w:sdt>
        <w:sdtPr>
          <w:rPr>
            <w:rFonts w:ascii="Times New Roman" w:hAnsi="Times New Roman" w:cs="Times New Roman"/>
            <w:sz w:val="24"/>
            <w:szCs w:val="24"/>
          </w:rPr>
          <w:id w:val="154508431"/>
          <w:citation/>
        </w:sdtPr>
        <w:sdtContent>
          <w:r w:rsidR="006F1EB5">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Fel11 \l 1033 </w:instrText>
          </w:r>
          <w:r w:rsidR="006F1EB5">
            <w:rPr>
              <w:rFonts w:ascii="Times New Roman" w:hAnsi="Times New Roman" w:cs="Times New Roman"/>
              <w:sz w:val="24"/>
              <w:szCs w:val="24"/>
            </w:rPr>
            <w:fldChar w:fldCharType="separate"/>
          </w:r>
          <w:r w:rsidRPr="00302400">
            <w:rPr>
              <w:rFonts w:ascii="Times New Roman" w:hAnsi="Times New Roman" w:cs="Times New Roman"/>
              <w:noProof/>
              <w:sz w:val="24"/>
              <w:szCs w:val="24"/>
            </w:rPr>
            <w:t>(Felker &amp; Dobbs, 2011 )</w:t>
          </w:r>
          <w:r w:rsidR="006F1EB5">
            <w:rPr>
              <w:rFonts w:ascii="Times New Roman" w:hAnsi="Times New Roman" w:cs="Times New Roman"/>
              <w:sz w:val="24"/>
              <w:szCs w:val="24"/>
            </w:rPr>
            <w:fldChar w:fldCharType="end"/>
          </w:r>
        </w:sdtContent>
      </w:sdt>
      <w:r w:rsidRPr="006629B6">
        <w:rPr>
          <w:rFonts w:ascii="Times New Roman" w:hAnsi="Times New Roman" w:cs="Times New Roman"/>
          <w:sz w:val="24"/>
          <w:szCs w:val="24"/>
          <w:lang w:val="id-ID"/>
        </w:rPr>
        <w:t>.</w:t>
      </w:r>
    </w:p>
    <w:p w:rsidR="00302400" w:rsidRDefault="00302400" w:rsidP="00302400">
      <w:pPr>
        <w:spacing w:line="360" w:lineRule="auto"/>
        <w:ind w:firstLine="0"/>
        <w:rPr>
          <w:rFonts w:ascii="Times New Roman" w:hAnsi="Times New Roman" w:cs="Times New Roman"/>
          <w:sz w:val="24"/>
          <w:szCs w:val="24"/>
        </w:rPr>
      </w:pPr>
      <w:r>
        <w:rPr>
          <w:rFonts w:ascii="Times New Roman" w:hAnsi="Times New Roman" w:cs="Times New Roman"/>
          <w:sz w:val="24"/>
          <w:szCs w:val="24"/>
        </w:rPr>
        <w:tab/>
      </w:r>
      <w:r w:rsidRPr="00AF12C9">
        <w:rPr>
          <w:rFonts w:ascii="Times New Roman" w:hAnsi="Times New Roman" w:cs="Times New Roman"/>
          <w:sz w:val="24"/>
          <w:szCs w:val="24"/>
          <w:lang w:val="id-ID"/>
        </w:rPr>
        <w:t>Pemrograman</w:t>
      </w:r>
      <w:r w:rsidRPr="00AF12C9">
        <w:rPr>
          <w:rFonts w:ascii="Times New Roman" w:hAnsi="Times New Roman" w:cs="Times New Roman"/>
          <w:sz w:val="24"/>
          <w:szCs w:val="24"/>
        </w:rPr>
        <w:t xml:space="preserve"> Android menggunakan </w:t>
      </w:r>
      <w:r w:rsidRPr="00AF12C9">
        <w:rPr>
          <w:rFonts w:ascii="Times New Roman" w:hAnsi="Times New Roman" w:cs="Times New Roman"/>
          <w:i/>
          <w:sz w:val="24"/>
          <w:szCs w:val="24"/>
        </w:rPr>
        <w:t>syntax</w:t>
      </w:r>
      <w:r w:rsidRPr="00AF12C9">
        <w:rPr>
          <w:rFonts w:ascii="Times New Roman" w:hAnsi="Times New Roman" w:cs="Times New Roman"/>
          <w:sz w:val="24"/>
          <w:szCs w:val="24"/>
        </w:rPr>
        <w:t xml:space="preserve"> Java sehingga memerlukan dasar-dasar pengetahuan pemrograman Java ditambah </w:t>
      </w:r>
      <w:r w:rsidRPr="00AF12C9">
        <w:rPr>
          <w:rFonts w:ascii="Times New Roman" w:hAnsi="Times New Roman" w:cs="Times New Roman"/>
          <w:i/>
          <w:sz w:val="24"/>
          <w:szCs w:val="24"/>
        </w:rPr>
        <w:t>class library</w:t>
      </w:r>
      <w:r w:rsidRPr="00AF12C9">
        <w:rPr>
          <w:rFonts w:ascii="Times New Roman" w:hAnsi="Times New Roman" w:cs="Times New Roman"/>
          <w:sz w:val="24"/>
          <w:szCs w:val="24"/>
        </w:rPr>
        <w:t xml:space="preserve"> yang merupakan bagian dari Java SE </w:t>
      </w:r>
      <w:r w:rsidRPr="00AF12C9">
        <w:rPr>
          <w:rFonts w:ascii="Times New Roman" w:hAnsi="Times New Roman" w:cs="Times New Roman"/>
          <w:i/>
          <w:sz w:val="24"/>
          <w:szCs w:val="24"/>
        </w:rPr>
        <w:t>library</w:t>
      </w:r>
      <w:r w:rsidRPr="00AF12C9">
        <w:rPr>
          <w:rFonts w:ascii="Times New Roman" w:hAnsi="Times New Roman" w:cs="Times New Roman"/>
          <w:sz w:val="24"/>
          <w:szCs w:val="24"/>
        </w:rPr>
        <w:t xml:space="preserve"> dan Android-</w:t>
      </w:r>
      <w:r w:rsidRPr="00AF12C9">
        <w:rPr>
          <w:rFonts w:ascii="Times New Roman" w:hAnsi="Times New Roman" w:cs="Times New Roman"/>
          <w:i/>
          <w:sz w:val="24"/>
          <w:szCs w:val="24"/>
        </w:rPr>
        <w:t>specific extensions</w:t>
      </w:r>
      <w:r w:rsidRPr="00AF12C9">
        <w:rPr>
          <w:rFonts w:ascii="Times New Roman" w:hAnsi="Times New Roman" w:cs="Times New Roman"/>
          <w:sz w:val="24"/>
          <w:szCs w:val="24"/>
        </w:rPr>
        <w:t xml:space="preserve"> </w:t>
      </w:r>
      <w:sdt>
        <w:sdtPr>
          <w:rPr>
            <w:rFonts w:ascii="Times New Roman" w:hAnsi="Times New Roman" w:cs="Times New Roman"/>
            <w:sz w:val="24"/>
            <w:szCs w:val="24"/>
          </w:rPr>
          <w:id w:val="154508432"/>
          <w:citation/>
        </w:sdtPr>
        <w:sdtContent>
          <w:r w:rsidR="006F1EB5">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All12 \l 1033 </w:instrText>
          </w:r>
          <w:r w:rsidR="006F1EB5">
            <w:rPr>
              <w:rFonts w:ascii="Times New Roman" w:hAnsi="Times New Roman" w:cs="Times New Roman"/>
              <w:sz w:val="24"/>
              <w:szCs w:val="24"/>
            </w:rPr>
            <w:fldChar w:fldCharType="separate"/>
          </w:r>
          <w:r w:rsidRPr="00302400">
            <w:rPr>
              <w:rFonts w:ascii="Times New Roman" w:hAnsi="Times New Roman" w:cs="Times New Roman"/>
              <w:noProof/>
              <w:sz w:val="24"/>
              <w:szCs w:val="24"/>
            </w:rPr>
            <w:t>(Allen, 2012)</w:t>
          </w:r>
          <w:r w:rsidR="006F1EB5">
            <w:rPr>
              <w:rFonts w:ascii="Times New Roman" w:hAnsi="Times New Roman" w:cs="Times New Roman"/>
              <w:sz w:val="24"/>
              <w:szCs w:val="24"/>
            </w:rPr>
            <w:fldChar w:fldCharType="end"/>
          </w:r>
        </w:sdtContent>
      </w:sdt>
      <w:r w:rsidRPr="00AF12C9">
        <w:rPr>
          <w:rFonts w:ascii="Times New Roman" w:hAnsi="Times New Roman" w:cs="Times New Roman"/>
          <w:sz w:val="24"/>
          <w:szCs w:val="24"/>
        </w:rPr>
        <w:t xml:space="preserve">. Selain itu, juga diperlukan pengetahuan tentang pemrograman XML. Android adalah sistem operasi yang berbasis Linux  untuk </w:t>
      </w:r>
      <w:r w:rsidRPr="00AF12C9">
        <w:rPr>
          <w:rFonts w:ascii="Times New Roman" w:hAnsi="Times New Roman" w:cs="Times New Roman"/>
          <w:i/>
          <w:sz w:val="24"/>
          <w:szCs w:val="24"/>
        </w:rPr>
        <w:t>smart</w:t>
      </w:r>
      <w:r w:rsidRPr="00AF12C9">
        <w:rPr>
          <w:rFonts w:ascii="Times New Roman" w:hAnsi="Times New Roman" w:cs="Times New Roman"/>
          <w:sz w:val="24"/>
          <w:szCs w:val="24"/>
        </w:rPr>
        <w:t xml:space="preserve"> </w:t>
      </w:r>
      <w:r w:rsidRPr="00AF12C9">
        <w:rPr>
          <w:rFonts w:ascii="Times New Roman" w:hAnsi="Times New Roman" w:cs="Times New Roman"/>
          <w:i/>
          <w:sz w:val="24"/>
          <w:szCs w:val="24"/>
        </w:rPr>
        <w:t>phone</w:t>
      </w:r>
      <w:r w:rsidRPr="00AF12C9">
        <w:rPr>
          <w:rFonts w:ascii="Times New Roman" w:hAnsi="Times New Roman" w:cs="Times New Roman"/>
          <w:sz w:val="24"/>
          <w:szCs w:val="24"/>
        </w:rPr>
        <w:t xml:space="preserve"> dan komputer tablet. Android menyediakan </w:t>
      </w:r>
      <w:r w:rsidRPr="00AF12C9">
        <w:rPr>
          <w:rFonts w:ascii="Times New Roman" w:hAnsi="Times New Roman" w:cs="Times New Roman"/>
          <w:i/>
          <w:sz w:val="24"/>
          <w:szCs w:val="24"/>
        </w:rPr>
        <w:t>platform</w:t>
      </w:r>
      <w:r w:rsidRPr="00AF12C9">
        <w:rPr>
          <w:rFonts w:ascii="Times New Roman" w:hAnsi="Times New Roman" w:cs="Times New Roman"/>
          <w:sz w:val="24"/>
          <w:szCs w:val="24"/>
        </w:rPr>
        <w:t xml:space="preserve"> terbuka bagi para pengembang untuk menciptakan aplikasi sendiri untuk digunakan oleh bermacam piranti bergerak. Awalnya, pada tahun 2005 Google Inc. membeli Android Inc., perusahaan yang membuat peranti lunak untuk ponsel. Kemudian untuk mengembangkan Android, dibentuklah </w:t>
      </w:r>
      <w:r w:rsidRPr="00AF12C9">
        <w:rPr>
          <w:rFonts w:ascii="Times New Roman" w:hAnsi="Times New Roman" w:cs="Times New Roman"/>
          <w:i/>
          <w:sz w:val="24"/>
          <w:szCs w:val="24"/>
        </w:rPr>
        <w:t>Open Handset Alliance</w:t>
      </w:r>
      <w:r w:rsidRPr="00AF12C9">
        <w:rPr>
          <w:rFonts w:ascii="Times New Roman" w:hAnsi="Times New Roman" w:cs="Times New Roman"/>
          <w:sz w:val="24"/>
          <w:szCs w:val="24"/>
        </w:rPr>
        <w:t xml:space="preserve">, konsorsium dari 34 perusahaan peranti keras, peranti lunak, dan telekomunikasi, termasuk Google, HTC, Intel, Motorola, Qualcomm, T-Mobile, dan Nvidia. Pada saat perilisan perdana Android, 5 November 2007, Android bersama </w:t>
      </w:r>
      <w:r w:rsidRPr="00AF12C9">
        <w:rPr>
          <w:rFonts w:ascii="Times New Roman" w:hAnsi="Times New Roman" w:cs="Times New Roman"/>
          <w:i/>
          <w:sz w:val="24"/>
          <w:szCs w:val="24"/>
        </w:rPr>
        <w:t>Open Handset Alliance</w:t>
      </w:r>
      <w:r w:rsidRPr="00AF12C9">
        <w:rPr>
          <w:rFonts w:ascii="Times New Roman" w:hAnsi="Times New Roman" w:cs="Times New Roman"/>
          <w:sz w:val="24"/>
          <w:szCs w:val="24"/>
        </w:rPr>
        <w:t xml:space="preserve"> menyatakan mendukung pengembangan standar terbuka pada perangkat seluler. Di lain pihak, Google merilis kode–kode Android di bawah lisensi Apache, </w:t>
      </w:r>
      <w:r w:rsidRPr="00AF12C9">
        <w:rPr>
          <w:rFonts w:ascii="Times New Roman" w:hAnsi="Times New Roman" w:cs="Times New Roman"/>
          <w:sz w:val="24"/>
          <w:szCs w:val="24"/>
        </w:rPr>
        <w:lastRenderedPageBreak/>
        <w:t xml:space="preserve">sebuah lisensi perangkat lunak dan standar terbuka perangkat seluler. Di dunia ini terdapat dua jenis distributor sistem operasi Android. Pertama yang mendapat dukungan penuh dari Google atau </w:t>
      </w:r>
      <w:r w:rsidRPr="00AF12C9">
        <w:rPr>
          <w:rFonts w:ascii="Times New Roman" w:hAnsi="Times New Roman" w:cs="Times New Roman"/>
          <w:i/>
          <w:sz w:val="24"/>
          <w:szCs w:val="24"/>
        </w:rPr>
        <w:t>Google Mail Services</w:t>
      </w:r>
      <w:r w:rsidRPr="00AF12C9">
        <w:rPr>
          <w:rFonts w:ascii="Times New Roman" w:hAnsi="Times New Roman" w:cs="Times New Roman"/>
          <w:sz w:val="24"/>
          <w:szCs w:val="24"/>
        </w:rPr>
        <w:t xml:space="preserve"> (GMS) dan kedua adalah yang benar–benar bebas distribusinya tanpa dukungan langsung Google atau dikenal sebagai </w:t>
      </w:r>
      <w:r w:rsidRPr="00AF12C9">
        <w:rPr>
          <w:rFonts w:ascii="Times New Roman" w:hAnsi="Times New Roman" w:cs="Times New Roman"/>
          <w:i/>
          <w:sz w:val="24"/>
          <w:szCs w:val="24"/>
        </w:rPr>
        <w:t>Open Handset Distribution</w:t>
      </w:r>
      <w:r w:rsidRPr="00AF12C9">
        <w:rPr>
          <w:rFonts w:ascii="Times New Roman" w:hAnsi="Times New Roman" w:cs="Times New Roman"/>
          <w:sz w:val="24"/>
          <w:szCs w:val="24"/>
        </w:rPr>
        <w:t xml:space="preserve"> (OHD). Versi terbaru Android adalah versi 4.0 (ICS: Ice Cream Sandwich) dan Android versi 4.1 (Jelly Bean).</w:t>
      </w:r>
    </w:p>
    <w:p w:rsidR="00961F5B" w:rsidRPr="00AF12C9" w:rsidRDefault="00961F5B" w:rsidP="00B37C77">
      <w:pPr>
        <w:pStyle w:val="Heading2"/>
        <w:ind w:firstLine="0"/>
        <w:rPr>
          <w:rFonts w:ascii="Times New Roman" w:hAnsi="Times New Roman" w:cs="Times New Roman"/>
          <w:color w:val="auto"/>
          <w:sz w:val="24"/>
          <w:szCs w:val="24"/>
        </w:rPr>
      </w:pPr>
      <w:r w:rsidRPr="00AF12C9">
        <w:rPr>
          <w:color w:val="auto"/>
        </w:rPr>
        <w:t>Studi Pendahuluan</w:t>
      </w:r>
      <w:bookmarkEnd w:id="17"/>
      <w:bookmarkEnd w:id="18"/>
      <w:r w:rsidRPr="00AF12C9">
        <w:rPr>
          <w:color w:val="auto"/>
        </w:rPr>
        <w:t xml:space="preserve"> </w:t>
      </w:r>
    </w:p>
    <w:p w:rsidR="00961F5B" w:rsidRPr="00AF12C9" w:rsidRDefault="00961F5B" w:rsidP="003F0121">
      <w:pPr>
        <w:spacing w:line="360" w:lineRule="auto"/>
        <w:ind w:firstLine="720"/>
        <w:rPr>
          <w:rFonts w:ascii="Times New Roman" w:hAnsi="Times New Roman" w:cs="Times New Roman"/>
          <w:sz w:val="24"/>
          <w:szCs w:val="24"/>
        </w:rPr>
      </w:pPr>
      <w:r w:rsidRPr="00AF12C9">
        <w:rPr>
          <w:rFonts w:ascii="Times New Roman" w:hAnsi="Times New Roman" w:cs="Times New Roman"/>
          <w:sz w:val="24"/>
          <w:szCs w:val="24"/>
        </w:rPr>
        <w:t>Studi pendahuluan yang sudah dilakukan selama ini adalah impelementasi pembelajaran kooperatif di level pendidikan tinggi baik menggunakan elektronik (</w:t>
      </w:r>
      <w:r w:rsidRPr="00AF12C9">
        <w:rPr>
          <w:rFonts w:ascii="Times New Roman" w:hAnsi="Times New Roman" w:cs="Times New Roman"/>
          <w:i/>
          <w:sz w:val="24"/>
          <w:szCs w:val="24"/>
        </w:rPr>
        <w:t>e-learning, wiki</w:t>
      </w:r>
      <w:r w:rsidRPr="00AF12C9">
        <w:rPr>
          <w:rFonts w:ascii="Times New Roman" w:hAnsi="Times New Roman" w:cs="Times New Roman"/>
          <w:sz w:val="24"/>
          <w:szCs w:val="24"/>
        </w:rPr>
        <w:t>) maupun konvensional di kelas perkuliahan. Secara umum, aktivitas penelitian yang dilakukan merupakan penelitian tindakan kelas diselenggarakan dalam satu semester. Beberapa capaian yang sudah diperoleh adalah sebagai berikut.</w:t>
      </w:r>
    </w:p>
    <w:p w:rsidR="00961F5B" w:rsidRPr="00AF12C9" w:rsidRDefault="00961F5B" w:rsidP="003F0121">
      <w:pPr>
        <w:spacing w:line="360" w:lineRule="auto"/>
        <w:ind w:firstLine="720"/>
        <w:rPr>
          <w:rFonts w:ascii="Times New Roman" w:hAnsi="Times New Roman" w:cs="Times New Roman"/>
          <w:sz w:val="24"/>
          <w:szCs w:val="24"/>
        </w:rPr>
      </w:pPr>
      <w:r w:rsidRPr="00AF12C9">
        <w:rPr>
          <w:rFonts w:ascii="Times New Roman" w:eastAsia="Times New Roman" w:hAnsi="Times New Roman" w:cs="Times New Roman"/>
          <w:spacing w:val="5"/>
          <w:sz w:val="24"/>
          <w:szCs w:val="24"/>
        </w:rPr>
        <w:t xml:space="preserve">Hasil dari penelitian </w:t>
      </w:r>
      <w:r w:rsidRPr="00AF12C9">
        <w:rPr>
          <w:rFonts w:ascii="Times New Roman" w:hAnsi="Times New Roman" w:cs="Times New Roman"/>
          <w:sz w:val="24"/>
          <w:szCs w:val="24"/>
        </w:rPr>
        <w:t xml:space="preserve">yang dilakukan </w:t>
      </w:r>
      <w:sdt>
        <w:sdtPr>
          <w:rPr>
            <w:rFonts w:ascii="Times New Roman" w:eastAsia="Times New Roman" w:hAnsi="Times New Roman" w:cs="Times New Roman"/>
            <w:spacing w:val="5"/>
            <w:sz w:val="24"/>
            <w:szCs w:val="24"/>
          </w:rPr>
          <w:id w:val="301174179"/>
          <w:citation/>
        </w:sdtPr>
        <w:sdtContent>
          <w:r w:rsidR="006F1EB5" w:rsidRPr="00AF12C9">
            <w:rPr>
              <w:rFonts w:ascii="Times New Roman" w:eastAsia="Times New Roman" w:hAnsi="Times New Roman" w:cs="Times New Roman"/>
              <w:spacing w:val="5"/>
              <w:sz w:val="24"/>
              <w:szCs w:val="24"/>
            </w:rPr>
            <w:fldChar w:fldCharType="begin"/>
          </w:r>
          <w:r w:rsidRPr="00AF12C9">
            <w:rPr>
              <w:rFonts w:ascii="Times New Roman" w:eastAsia="Times New Roman" w:hAnsi="Times New Roman" w:cs="Times New Roman"/>
              <w:spacing w:val="5"/>
              <w:sz w:val="24"/>
              <w:szCs w:val="24"/>
            </w:rPr>
            <w:instrText xml:space="preserve"> CITATION Dwi \l 1033 </w:instrText>
          </w:r>
          <w:r w:rsidR="006F1EB5" w:rsidRPr="00AF12C9">
            <w:rPr>
              <w:rFonts w:ascii="Times New Roman" w:eastAsia="Times New Roman" w:hAnsi="Times New Roman" w:cs="Times New Roman"/>
              <w:spacing w:val="5"/>
              <w:sz w:val="24"/>
              <w:szCs w:val="24"/>
            </w:rPr>
            <w:fldChar w:fldCharType="separate"/>
          </w:r>
          <w:r w:rsidRPr="00AF12C9">
            <w:rPr>
              <w:rFonts w:ascii="Times New Roman" w:eastAsia="Times New Roman" w:hAnsi="Times New Roman" w:cs="Times New Roman"/>
              <w:noProof/>
              <w:spacing w:val="5"/>
              <w:sz w:val="24"/>
              <w:szCs w:val="24"/>
            </w:rPr>
            <w:t>(Sulisworo, Aribowo, &amp; Soyusiawati, Pemanfaatan E-Learning Untuk Pengayaan Pembelajaran Di Universitas Ahmad Dahlan, 2011)</w:t>
          </w:r>
          <w:r w:rsidR="006F1EB5" w:rsidRPr="00AF12C9">
            <w:rPr>
              <w:rFonts w:ascii="Times New Roman" w:eastAsia="Times New Roman" w:hAnsi="Times New Roman" w:cs="Times New Roman"/>
              <w:spacing w:val="5"/>
              <w:sz w:val="24"/>
              <w:szCs w:val="24"/>
            </w:rPr>
            <w:fldChar w:fldCharType="end"/>
          </w:r>
        </w:sdtContent>
      </w:sdt>
      <w:r w:rsidRPr="00AF12C9">
        <w:rPr>
          <w:rFonts w:ascii="Times New Roman" w:eastAsia="Times New Roman" w:hAnsi="Times New Roman" w:cs="Times New Roman"/>
          <w:spacing w:val="5"/>
          <w:sz w:val="24"/>
          <w:szCs w:val="24"/>
        </w:rPr>
        <w:t xml:space="preserve"> diperoleh sebuah model bagaimana pembelajaran kooperatif diterapkan dengan menggunakan internet. Sistem manajemen pembelajaran atau aplikasi e-Learning yang digunakan adalah Moodle. Aplikasi ini dibangun di atas sebuah platform course management system (CMS), yang ditujukan untuk membantu dosen atau pengelola pendidikan untuk secara mudah membangun sistem pembelajaran online dengan kualitas tinggi. Sistem ini juga kadang-kadang disebut sebagai </w:t>
      </w:r>
      <w:r w:rsidRPr="00AF12C9">
        <w:rPr>
          <w:rFonts w:ascii="Times New Roman" w:eastAsia="Times New Roman" w:hAnsi="Times New Roman" w:cs="Times New Roman"/>
          <w:i/>
          <w:spacing w:val="5"/>
          <w:sz w:val="24"/>
          <w:szCs w:val="24"/>
        </w:rPr>
        <w:t>Learning Management Systems</w:t>
      </w:r>
      <w:r w:rsidRPr="00AF12C9">
        <w:rPr>
          <w:rFonts w:ascii="Times New Roman" w:eastAsia="Times New Roman" w:hAnsi="Times New Roman" w:cs="Times New Roman"/>
          <w:spacing w:val="5"/>
          <w:sz w:val="24"/>
          <w:szCs w:val="24"/>
        </w:rPr>
        <w:t xml:space="preserve"> (LMS) atau </w:t>
      </w:r>
      <w:r w:rsidRPr="00AF12C9">
        <w:rPr>
          <w:rFonts w:ascii="Times New Roman" w:eastAsia="Times New Roman" w:hAnsi="Times New Roman" w:cs="Times New Roman"/>
          <w:i/>
          <w:spacing w:val="5"/>
          <w:sz w:val="24"/>
          <w:szCs w:val="24"/>
        </w:rPr>
        <w:t>Virtual Learning Environments</w:t>
      </w:r>
      <w:r w:rsidRPr="00AF12C9">
        <w:rPr>
          <w:rFonts w:ascii="Times New Roman" w:eastAsia="Times New Roman" w:hAnsi="Times New Roman" w:cs="Times New Roman"/>
          <w:spacing w:val="5"/>
          <w:sz w:val="24"/>
          <w:szCs w:val="24"/>
        </w:rPr>
        <w:t xml:space="preserve"> (VLE). </w:t>
      </w:r>
      <w:r w:rsidRPr="00AF12C9">
        <w:rPr>
          <w:rFonts w:ascii="Times New Roman" w:hAnsi="Times New Roman" w:cs="Times New Roman"/>
          <w:sz w:val="24"/>
          <w:szCs w:val="18"/>
        </w:rPr>
        <w:t xml:space="preserve">Standar minimal pelaksanaan kuliah secara e-learning mencakup aspek standar minimal pelaksanaan elearning dan evaluasi pemahaman mahasiswa atas perkuliahan elearning dapat berupa bentuk sinkronous (chatting) dan asinkronous (fitur </w:t>
      </w:r>
      <w:r w:rsidRPr="00AF12C9">
        <w:rPr>
          <w:rFonts w:ascii="Times New Roman" w:hAnsi="Times New Roman" w:cs="Times New Roman"/>
          <w:i/>
          <w:sz w:val="24"/>
          <w:szCs w:val="18"/>
        </w:rPr>
        <w:t xml:space="preserve">quiz, assignment, </w:t>
      </w:r>
      <w:r w:rsidRPr="00AF12C9">
        <w:rPr>
          <w:rFonts w:ascii="Times New Roman" w:hAnsi="Times New Roman" w:cs="Times New Roman"/>
          <w:sz w:val="24"/>
          <w:szCs w:val="18"/>
        </w:rPr>
        <w:t xml:space="preserve">dll), </w:t>
      </w:r>
    </w:p>
    <w:p w:rsidR="00961F5B" w:rsidRPr="00AF12C9" w:rsidRDefault="00961F5B" w:rsidP="003F0121">
      <w:pPr>
        <w:spacing w:line="360" w:lineRule="auto"/>
        <w:ind w:firstLine="720"/>
        <w:rPr>
          <w:rFonts w:ascii="Times New Roman" w:hAnsi="Times New Roman" w:cs="Times New Roman"/>
          <w:sz w:val="24"/>
          <w:szCs w:val="18"/>
        </w:rPr>
      </w:pPr>
      <w:r w:rsidRPr="00AF12C9">
        <w:rPr>
          <w:rStyle w:val="text"/>
          <w:rFonts w:ascii="Times New Roman" w:hAnsi="Times New Roman" w:cs="Times New Roman"/>
          <w:sz w:val="24"/>
          <w:szCs w:val="24"/>
        </w:rPr>
        <w:t xml:space="preserve">Pada penelitian yang dilakukan, strategi yang digunakan adalah teknik Jig Saw pada kuliah Strategi Korporasi. </w:t>
      </w:r>
      <w:r w:rsidRPr="00AF12C9">
        <w:rPr>
          <w:rFonts w:ascii="Times New Roman" w:hAnsi="Times New Roman" w:cs="Times New Roman"/>
          <w:spacing w:val="5"/>
          <w:sz w:val="24"/>
          <w:szCs w:val="24"/>
        </w:rPr>
        <w:t xml:space="preserve">Fitur wajib yang digunakan dalam pelaksanaan Jig Saw adalah Forum, Resource, Quiz, Chat, dan Wiki. </w:t>
      </w:r>
      <w:r w:rsidRPr="00AF12C9">
        <w:rPr>
          <w:rFonts w:ascii="Times New Roman" w:hAnsi="Times New Roman" w:cs="Times New Roman"/>
          <w:sz w:val="24"/>
          <w:szCs w:val="24"/>
        </w:rPr>
        <w:t xml:space="preserve">Tahapan Implementasi pendekatan Jig Saw dengan e-learning mencakup tahap persiapan, </w:t>
      </w:r>
      <w:r w:rsidRPr="00AF12C9">
        <w:rPr>
          <w:rFonts w:ascii="Times New Roman" w:hAnsi="Times New Roman" w:cs="Times New Roman"/>
          <w:sz w:val="24"/>
          <w:szCs w:val="24"/>
        </w:rPr>
        <w:lastRenderedPageBreak/>
        <w:t xml:space="preserve">tahap pelaksanaan dan tahap evaluasi </w:t>
      </w:r>
      <w:sdt>
        <w:sdtPr>
          <w:rPr>
            <w:rFonts w:ascii="Times New Roman" w:hAnsi="Times New Roman" w:cs="Times New Roman"/>
            <w:sz w:val="24"/>
            <w:szCs w:val="24"/>
          </w:rPr>
          <w:id w:val="301174182"/>
          <w:citation/>
        </w:sdtPr>
        <w:sdtContent>
          <w:r w:rsidR="006F1EB5" w:rsidRPr="00AF12C9">
            <w:rPr>
              <w:rFonts w:ascii="Times New Roman" w:hAnsi="Times New Roman" w:cs="Times New Roman"/>
              <w:sz w:val="24"/>
              <w:szCs w:val="24"/>
            </w:rPr>
            <w:fldChar w:fldCharType="begin"/>
          </w:r>
          <w:r w:rsidRPr="00AF12C9">
            <w:rPr>
              <w:rFonts w:ascii="Times New Roman" w:hAnsi="Times New Roman" w:cs="Times New Roman"/>
              <w:sz w:val="24"/>
              <w:szCs w:val="24"/>
            </w:rPr>
            <w:instrText xml:space="preserve"> CITATION Dwi11 \l 1033 </w:instrText>
          </w:r>
          <w:r w:rsidR="006F1EB5" w:rsidRPr="00AF12C9">
            <w:rPr>
              <w:rFonts w:ascii="Times New Roman" w:hAnsi="Times New Roman" w:cs="Times New Roman"/>
              <w:sz w:val="24"/>
              <w:szCs w:val="24"/>
            </w:rPr>
            <w:fldChar w:fldCharType="separate"/>
          </w:r>
          <w:r w:rsidRPr="00AF12C9">
            <w:rPr>
              <w:rFonts w:ascii="Times New Roman" w:hAnsi="Times New Roman" w:cs="Times New Roman"/>
              <w:noProof/>
              <w:sz w:val="24"/>
              <w:szCs w:val="24"/>
            </w:rPr>
            <w:t>(Sulisworo, Rancangan Strategi Pembelajaran Teknik Jig Saw Dengan E-Learning Di Matakuliah Strategi Korporasi, 2011)</w:t>
          </w:r>
          <w:r w:rsidR="006F1EB5" w:rsidRPr="00AF12C9">
            <w:rPr>
              <w:rFonts w:ascii="Times New Roman" w:hAnsi="Times New Roman" w:cs="Times New Roman"/>
              <w:sz w:val="24"/>
              <w:szCs w:val="24"/>
            </w:rPr>
            <w:fldChar w:fldCharType="end"/>
          </w:r>
        </w:sdtContent>
      </w:sdt>
      <w:r w:rsidRPr="00AF12C9">
        <w:rPr>
          <w:rFonts w:ascii="Times New Roman" w:hAnsi="Times New Roman" w:cs="Times New Roman"/>
          <w:sz w:val="24"/>
          <w:szCs w:val="24"/>
        </w:rPr>
        <w:t>.</w:t>
      </w:r>
    </w:p>
    <w:p w:rsidR="00961F5B" w:rsidRPr="00AF12C9" w:rsidRDefault="00961F5B" w:rsidP="003F0121">
      <w:pPr>
        <w:spacing w:line="360" w:lineRule="auto"/>
        <w:ind w:firstLine="720"/>
        <w:rPr>
          <w:rFonts w:ascii="Times New Roman" w:hAnsi="Times New Roman" w:cs="Times New Roman"/>
          <w:sz w:val="24"/>
          <w:szCs w:val="18"/>
        </w:rPr>
      </w:pPr>
      <w:r w:rsidRPr="00AF12C9">
        <w:rPr>
          <w:rStyle w:val="text"/>
          <w:rFonts w:ascii="Times New Roman" w:hAnsi="Times New Roman" w:cs="Times New Roman"/>
          <w:sz w:val="24"/>
          <w:szCs w:val="24"/>
        </w:rPr>
        <w:t xml:space="preserve">Dari hasil penelitian ini menunjukkan bahwa dari aspek menyerapan pemahaman materi tidk berbeda secara signifikan dengan pembelajaran kelas. Hanya saja pada tingkat aktivitas atau keterlibatan mahasiswa dalam belajar cenderung lebih tinggi yang dilihat pada jumlah posting akativitas yang lebih banyak. Hal ini dapat pula diartikan bahwa mahasiswa cenderung lebih mampu untuk mencari sumber belajar yang lebih banyak dan tidak hanya pengandalkan materi dari pengajar. Pembelajaran dengan e-learning ini memberikan pengalaman belajar yang lebih baik. Penerapan e-learning memberi dampak positif bagi pengembangan institusi baik dari sisi tingkat akses mahasiswa, materi-materi pengayaan yang tersedia dan juga peluang pada fleksibilitas mahasiswa dalam belajar. Hal ini dapat didukung dengan bisnis proses pembelajaran yang relevan </w:t>
      </w:r>
      <w:sdt>
        <w:sdtPr>
          <w:rPr>
            <w:rStyle w:val="text"/>
            <w:rFonts w:ascii="Times New Roman" w:hAnsi="Times New Roman" w:cs="Times New Roman"/>
            <w:sz w:val="24"/>
            <w:szCs w:val="24"/>
          </w:rPr>
          <w:id w:val="301174184"/>
          <w:citation/>
        </w:sdtPr>
        <w:sdtContent>
          <w:r w:rsidR="006F1EB5" w:rsidRPr="00AF12C9">
            <w:rPr>
              <w:rStyle w:val="text"/>
              <w:rFonts w:ascii="Times New Roman" w:hAnsi="Times New Roman" w:cs="Times New Roman"/>
              <w:sz w:val="24"/>
              <w:szCs w:val="24"/>
            </w:rPr>
            <w:fldChar w:fldCharType="begin"/>
          </w:r>
          <w:r w:rsidRPr="00AF12C9">
            <w:rPr>
              <w:rStyle w:val="text"/>
              <w:rFonts w:ascii="Times New Roman" w:hAnsi="Times New Roman" w:cs="Times New Roman"/>
              <w:sz w:val="24"/>
              <w:szCs w:val="24"/>
            </w:rPr>
            <w:instrText xml:space="preserve"> CITATION Dwi12 \l 1033 </w:instrText>
          </w:r>
          <w:r w:rsidR="006F1EB5" w:rsidRPr="00AF12C9">
            <w:rPr>
              <w:rStyle w:val="text"/>
              <w:rFonts w:ascii="Times New Roman" w:hAnsi="Times New Roman" w:cs="Times New Roman"/>
              <w:sz w:val="24"/>
              <w:szCs w:val="24"/>
            </w:rPr>
            <w:fldChar w:fldCharType="separate"/>
          </w:r>
          <w:r w:rsidRPr="00AF12C9">
            <w:rPr>
              <w:rFonts w:ascii="Times New Roman" w:hAnsi="Times New Roman" w:cs="Times New Roman"/>
              <w:noProof/>
              <w:sz w:val="24"/>
              <w:szCs w:val="24"/>
            </w:rPr>
            <w:t>(Sulisworo, Tawar, &amp; Ahdiani, ICT Based Information Flows And Supply Chain In Integrating Academic Business Process, 2012)</w:t>
          </w:r>
          <w:r w:rsidR="006F1EB5" w:rsidRPr="00AF12C9">
            <w:rPr>
              <w:rStyle w:val="text"/>
              <w:rFonts w:ascii="Times New Roman" w:hAnsi="Times New Roman" w:cs="Times New Roman"/>
              <w:sz w:val="24"/>
              <w:szCs w:val="24"/>
            </w:rPr>
            <w:fldChar w:fldCharType="end"/>
          </w:r>
        </w:sdtContent>
      </w:sdt>
      <w:r w:rsidRPr="00AF12C9">
        <w:rPr>
          <w:rStyle w:val="text"/>
          <w:rFonts w:ascii="Times New Roman" w:hAnsi="Times New Roman" w:cs="Times New Roman"/>
          <w:sz w:val="24"/>
          <w:szCs w:val="24"/>
        </w:rPr>
        <w:t>.</w:t>
      </w:r>
    </w:p>
    <w:p w:rsidR="00961F5B" w:rsidRPr="00AF12C9" w:rsidRDefault="00961F5B" w:rsidP="003F0121">
      <w:pPr>
        <w:spacing w:line="360" w:lineRule="auto"/>
        <w:ind w:firstLine="720"/>
        <w:rPr>
          <w:rFonts w:ascii="Times New Roman" w:hAnsi="Times New Roman" w:cs="Times New Roman"/>
          <w:sz w:val="24"/>
          <w:szCs w:val="24"/>
        </w:rPr>
      </w:pPr>
      <w:r w:rsidRPr="00AF12C9">
        <w:rPr>
          <w:rFonts w:ascii="Times New Roman" w:hAnsi="Times New Roman" w:cs="Times New Roman"/>
          <w:sz w:val="24"/>
          <w:szCs w:val="24"/>
        </w:rPr>
        <w:t>Penelitian lain yang dilakukan dengan penelitian tindakan kelas yang dilakukan pada matakuliah Pembelajaran PPKN berbasis IT di program studi Pendidikan Kewarganegaraan, UAD. Pembelajaran yang diselenggarakan lebih dekat sebagai pembelajaran kelas yang menggunakan blog sebagai media untuk menampilkan hasil belajar. Pada setiap pertemuan, materi yang akan dipelajari disampaikan dengan berbagai jenis pendekatan pembelajaran kooperatif seperti group investigation, jig saw puzzle, group presentations, dll. Pemilihan teknik yang digunakan tergantung pada karakteristik materi. Pada akhir perkuliahan mahasiswa dilihat tingkat motivasinya dengan menggunakan kuesionair motivasi.</w:t>
      </w:r>
    </w:p>
    <w:p w:rsidR="00961F5B" w:rsidRPr="00AF12C9" w:rsidRDefault="00961F5B" w:rsidP="003F0121">
      <w:pPr>
        <w:spacing w:line="360" w:lineRule="auto"/>
        <w:ind w:firstLine="720"/>
        <w:rPr>
          <w:rFonts w:ascii="Times New Roman" w:hAnsi="Times New Roman" w:cs="Times New Roman"/>
          <w:sz w:val="24"/>
          <w:szCs w:val="24"/>
        </w:rPr>
      </w:pPr>
      <w:r w:rsidRPr="00AF12C9">
        <w:rPr>
          <w:rFonts w:ascii="Times New Roman" w:hAnsi="Times New Roman" w:cs="Times New Roman"/>
          <w:sz w:val="24"/>
          <w:szCs w:val="24"/>
        </w:rPr>
        <w:t>Dari hasil pengukuran menunjukkan bahwa mahasiswa termotivasi dalam belajar ketika digunakan teknik pembelajaran yang lebih dinamis. Hasil dari penelitian ini telah dikirimkan untuk dipublikasikan di JoSTL.</w:t>
      </w:r>
    </w:p>
    <w:p w:rsidR="00961F5B" w:rsidRPr="00AF12C9" w:rsidRDefault="00961F5B" w:rsidP="003F0121">
      <w:pPr>
        <w:spacing w:line="360" w:lineRule="auto"/>
        <w:ind w:firstLine="720"/>
        <w:rPr>
          <w:rFonts w:ascii="Times New Roman" w:hAnsi="Times New Roman" w:cs="Times New Roman"/>
          <w:sz w:val="24"/>
          <w:szCs w:val="24"/>
        </w:rPr>
      </w:pPr>
      <w:r w:rsidRPr="00AF12C9">
        <w:rPr>
          <w:rFonts w:ascii="Times New Roman" w:hAnsi="Times New Roman" w:cs="Times New Roman"/>
          <w:sz w:val="24"/>
          <w:szCs w:val="24"/>
        </w:rPr>
        <w:t xml:space="preserve">Penelitian lain dilakukan untuk pengembangan model pembelajaran kooperatif menggunakan </w:t>
      </w:r>
      <w:r w:rsidRPr="00AF12C9">
        <w:rPr>
          <w:rFonts w:ascii="Times New Roman" w:hAnsi="Times New Roman" w:cs="Times New Roman"/>
          <w:i/>
          <w:sz w:val="24"/>
          <w:szCs w:val="24"/>
        </w:rPr>
        <w:t>wiki</w:t>
      </w:r>
      <w:r w:rsidRPr="00AF12C9">
        <w:rPr>
          <w:rFonts w:ascii="Times New Roman" w:hAnsi="Times New Roman" w:cs="Times New Roman"/>
          <w:sz w:val="24"/>
          <w:szCs w:val="24"/>
        </w:rPr>
        <w:t xml:space="preserve">. Penerapan model yang digunakan dilakukan pada mahasiswa jurusan PGSD untuk matakuliah dasar-dasar TIK. Sedangkan system </w:t>
      </w:r>
      <w:r w:rsidRPr="00AF12C9">
        <w:rPr>
          <w:rFonts w:ascii="Times New Roman" w:hAnsi="Times New Roman" w:cs="Times New Roman"/>
          <w:sz w:val="24"/>
          <w:szCs w:val="24"/>
        </w:rPr>
        <w:lastRenderedPageBreak/>
        <w:t xml:space="preserve">yang digunakan adalah wikispaces yang dapat diakses di </w:t>
      </w:r>
      <w:hyperlink r:id="rId11" w:history="1">
        <w:r w:rsidRPr="00AF12C9">
          <w:rPr>
            <w:rStyle w:val="Hyperlink"/>
            <w:rFonts w:ascii="Times New Roman" w:hAnsi="Times New Roman" w:cs="Times New Roman"/>
            <w:color w:val="auto"/>
            <w:sz w:val="24"/>
            <w:szCs w:val="24"/>
          </w:rPr>
          <w:t>http://pgsd.wikispaces.com</w:t>
        </w:r>
      </w:hyperlink>
      <w:r w:rsidRPr="00AF12C9">
        <w:rPr>
          <w:rFonts w:ascii="Times New Roman" w:hAnsi="Times New Roman" w:cs="Times New Roman"/>
          <w:sz w:val="24"/>
          <w:szCs w:val="24"/>
        </w:rPr>
        <w:t>. Beberapa hambatan yang dialami oleh mahasiswa pada umumnya adalah literasi teknologi informasi.  Pada strategi ini dari kuesionair motivasi yang dibagikan menunjukkan bahwa mahasiswa lebih termotivasi dengan baik. Hal ini dilihat pada skor yang paling sering dipilih oleh mahasiswa terkait butir-butir pengukuran motivasi yang diberikan.</w:t>
      </w:r>
    </w:p>
    <w:p w:rsidR="00961F5B" w:rsidRPr="00AF12C9" w:rsidRDefault="00961F5B" w:rsidP="003F0121">
      <w:pPr>
        <w:pStyle w:val="Heading2"/>
        <w:spacing w:line="360" w:lineRule="auto"/>
        <w:ind w:firstLine="0"/>
        <w:rPr>
          <w:color w:val="auto"/>
        </w:rPr>
      </w:pPr>
      <w:bookmarkStart w:id="19" w:name="_Toc319864938"/>
      <w:bookmarkStart w:id="20" w:name="_Toc350675981"/>
      <w:r w:rsidRPr="00AF12C9">
        <w:rPr>
          <w:color w:val="auto"/>
        </w:rPr>
        <w:t>Roadmap</w:t>
      </w:r>
      <w:bookmarkEnd w:id="19"/>
      <w:bookmarkEnd w:id="20"/>
    </w:p>
    <w:p w:rsidR="00961F5B" w:rsidRPr="00AF12C9" w:rsidRDefault="00961F5B" w:rsidP="003F0121">
      <w:pPr>
        <w:spacing w:line="360" w:lineRule="auto"/>
        <w:ind w:firstLine="720"/>
        <w:rPr>
          <w:rFonts w:ascii="Times New Roman" w:hAnsi="Times New Roman" w:cs="Times New Roman"/>
          <w:sz w:val="24"/>
          <w:szCs w:val="24"/>
        </w:rPr>
      </w:pPr>
      <w:r w:rsidRPr="00AF12C9">
        <w:rPr>
          <w:rFonts w:ascii="Times New Roman" w:hAnsi="Times New Roman" w:cs="Times New Roman"/>
          <w:sz w:val="24"/>
          <w:szCs w:val="24"/>
        </w:rPr>
        <w:t xml:space="preserve">Penelitian ini secara garis besar telah sesuai dengan Rencana Induk Pengembangan Penelitian yang dikembangkan oleh Lembaga Penelitian dan Pengembangan (LPP) Universitas Ahmad Dahlan pada Bab IV tentang </w:t>
      </w:r>
      <w:r w:rsidRPr="00AF12C9">
        <w:rPr>
          <w:rFonts w:ascii="Times New Roman" w:hAnsi="Times New Roman" w:cs="Times New Roman"/>
          <w:bCs/>
          <w:sz w:val="24"/>
          <w:szCs w:val="24"/>
        </w:rPr>
        <w:t xml:space="preserve">Sasaran, Program Strategis, dan Indikator Kinerja butir C yaitu Rencana Strategis Penelitian Rumpun Pendidikan menyebutkan bahwa </w:t>
      </w:r>
      <w:r w:rsidRPr="00AF12C9">
        <w:rPr>
          <w:rFonts w:ascii="Times New Roman" w:hAnsi="Times New Roman" w:cs="Times New Roman"/>
          <w:sz w:val="24"/>
          <w:szCs w:val="24"/>
        </w:rPr>
        <w:t xml:space="preserve">Penelitian-penelitian dosen pada rumpun kependidikan ditekankan untuk dapat menjawab isu-isu dan tantangan global pendidikan </w:t>
      </w:r>
      <w:sdt>
        <w:sdtPr>
          <w:rPr>
            <w:rFonts w:ascii="Times New Roman" w:hAnsi="Times New Roman" w:cs="Times New Roman"/>
            <w:sz w:val="24"/>
            <w:szCs w:val="24"/>
          </w:rPr>
          <w:id w:val="301174180"/>
          <w:citation/>
        </w:sdtPr>
        <w:sdtContent>
          <w:r w:rsidR="006F1EB5" w:rsidRPr="00AF12C9">
            <w:rPr>
              <w:rFonts w:ascii="Times New Roman" w:hAnsi="Times New Roman" w:cs="Times New Roman"/>
              <w:sz w:val="24"/>
              <w:szCs w:val="24"/>
            </w:rPr>
            <w:fldChar w:fldCharType="begin"/>
          </w:r>
          <w:r w:rsidRPr="00AF12C9">
            <w:rPr>
              <w:rFonts w:ascii="Times New Roman" w:hAnsi="Times New Roman" w:cs="Times New Roman"/>
              <w:sz w:val="24"/>
              <w:szCs w:val="24"/>
            </w:rPr>
            <w:instrText xml:space="preserve"> CITATION Sar11 \l 1033 </w:instrText>
          </w:r>
          <w:r w:rsidR="006F1EB5" w:rsidRPr="00AF12C9">
            <w:rPr>
              <w:rFonts w:ascii="Times New Roman" w:hAnsi="Times New Roman" w:cs="Times New Roman"/>
              <w:sz w:val="24"/>
              <w:szCs w:val="24"/>
            </w:rPr>
            <w:fldChar w:fldCharType="separate"/>
          </w:r>
          <w:r w:rsidRPr="00AF12C9">
            <w:rPr>
              <w:rFonts w:ascii="Times New Roman" w:hAnsi="Times New Roman" w:cs="Times New Roman"/>
              <w:noProof/>
              <w:sz w:val="24"/>
              <w:szCs w:val="24"/>
            </w:rPr>
            <w:t>(Sarbiran, 2011)</w:t>
          </w:r>
          <w:r w:rsidR="006F1EB5" w:rsidRPr="00AF12C9">
            <w:rPr>
              <w:rFonts w:ascii="Times New Roman" w:hAnsi="Times New Roman" w:cs="Times New Roman"/>
              <w:sz w:val="24"/>
              <w:szCs w:val="24"/>
            </w:rPr>
            <w:fldChar w:fldCharType="end"/>
          </w:r>
        </w:sdtContent>
      </w:sdt>
      <w:r w:rsidRPr="00AF12C9">
        <w:rPr>
          <w:rFonts w:ascii="Times New Roman" w:hAnsi="Times New Roman" w:cs="Times New Roman"/>
          <w:sz w:val="24"/>
          <w:szCs w:val="24"/>
        </w:rPr>
        <w:t xml:space="preserve">. Penelitian yang akan dilakukan antara lain terkait dengan: </w:t>
      </w:r>
      <w:r w:rsidR="00B37C77" w:rsidRPr="00AF12C9">
        <w:rPr>
          <w:rFonts w:ascii="Times New Roman" w:hAnsi="Times New Roman" w:cs="Times New Roman"/>
          <w:sz w:val="24"/>
          <w:szCs w:val="24"/>
        </w:rPr>
        <w:t xml:space="preserve">pengembangan dan pemanfaatan teknologi informasi dan komunikasi untuk mendukung perbaikan kinerja pembelajaran sains dengan pendekatan </w:t>
      </w:r>
      <w:r w:rsidR="00B37C77" w:rsidRPr="00AF12C9">
        <w:rPr>
          <w:rFonts w:ascii="Times New Roman" w:hAnsi="Times New Roman" w:cs="Times New Roman"/>
          <w:i/>
          <w:sz w:val="24"/>
          <w:szCs w:val="24"/>
        </w:rPr>
        <w:t>cooperative learning</w:t>
      </w:r>
      <w:r w:rsidR="00B37C77" w:rsidRPr="00AF12C9">
        <w:rPr>
          <w:rFonts w:ascii="Times New Roman" w:hAnsi="Times New Roman" w:cs="Times New Roman"/>
          <w:sz w:val="24"/>
          <w:szCs w:val="24"/>
        </w:rPr>
        <w:t xml:space="preserve">. </w:t>
      </w:r>
      <w:r w:rsidRPr="00AF12C9">
        <w:rPr>
          <w:rFonts w:ascii="Times New Roman" w:hAnsi="Times New Roman" w:cs="Times New Roman"/>
          <w:sz w:val="24"/>
          <w:szCs w:val="24"/>
        </w:rPr>
        <w:t xml:space="preserve">Secara lebih rinci dari program penelitian dan pengembangan </w:t>
      </w:r>
      <w:r w:rsidR="00B37C77" w:rsidRPr="00AF12C9">
        <w:rPr>
          <w:rFonts w:ascii="Times New Roman" w:hAnsi="Times New Roman" w:cs="Times New Roman"/>
          <w:sz w:val="24"/>
          <w:szCs w:val="24"/>
        </w:rPr>
        <w:t xml:space="preserve">yang akan dilakukan </w:t>
      </w:r>
      <w:r w:rsidRPr="00AF12C9">
        <w:rPr>
          <w:rFonts w:ascii="Times New Roman" w:hAnsi="Times New Roman" w:cs="Times New Roman"/>
          <w:sz w:val="24"/>
          <w:szCs w:val="24"/>
        </w:rPr>
        <w:t>adalah sebagai berikut:</w:t>
      </w:r>
    </w:p>
    <w:p w:rsidR="00CD09FC" w:rsidRDefault="00CD09FC">
      <w:pPr>
        <w:rPr>
          <w:rFonts w:ascii="Times New Roman" w:hAnsi="Times New Roman" w:cs="Times New Roman"/>
          <w:b/>
          <w:bCs/>
          <w:sz w:val="24"/>
          <w:szCs w:val="24"/>
        </w:rPr>
      </w:pPr>
      <w:bookmarkStart w:id="21" w:name="_Toc319265944"/>
    </w:p>
    <w:p w:rsidR="004E5F90" w:rsidRPr="00AF12C9" w:rsidRDefault="00961F5B" w:rsidP="004E5F90">
      <w:pPr>
        <w:pStyle w:val="Caption"/>
        <w:spacing w:line="360" w:lineRule="auto"/>
        <w:jc w:val="center"/>
        <w:rPr>
          <w:rFonts w:ascii="Times New Roman" w:hAnsi="Times New Roman" w:cs="Times New Roman"/>
          <w:b w:val="0"/>
          <w:color w:val="auto"/>
          <w:sz w:val="24"/>
          <w:szCs w:val="24"/>
        </w:rPr>
      </w:pPr>
      <w:bookmarkStart w:id="22" w:name="_Toc350675896"/>
      <w:r w:rsidRPr="00AF12C9">
        <w:rPr>
          <w:rFonts w:ascii="Times New Roman" w:hAnsi="Times New Roman" w:cs="Times New Roman"/>
          <w:color w:val="auto"/>
          <w:sz w:val="24"/>
          <w:szCs w:val="24"/>
        </w:rPr>
        <w:t xml:space="preserve">Tabel </w:t>
      </w:r>
      <w:r w:rsidR="006F1EB5" w:rsidRPr="00AF12C9">
        <w:rPr>
          <w:rFonts w:ascii="Times New Roman" w:hAnsi="Times New Roman" w:cs="Times New Roman"/>
          <w:color w:val="auto"/>
          <w:sz w:val="24"/>
          <w:szCs w:val="24"/>
        </w:rPr>
        <w:fldChar w:fldCharType="begin"/>
      </w:r>
      <w:r w:rsidRPr="00AF12C9">
        <w:rPr>
          <w:rFonts w:ascii="Times New Roman" w:hAnsi="Times New Roman" w:cs="Times New Roman"/>
          <w:color w:val="auto"/>
          <w:sz w:val="24"/>
          <w:szCs w:val="24"/>
        </w:rPr>
        <w:instrText xml:space="preserve"> SEQ Tabel \* ARABIC </w:instrText>
      </w:r>
      <w:r w:rsidR="006F1EB5" w:rsidRPr="00AF12C9">
        <w:rPr>
          <w:rFonts w:ascii="Times New Roman" w:hAnsi="Times New Roman" w:cs="Times New Roman"/>
          <w:color w:val="auto"/>
          <w:sz w:val="24"/>
          <w:szCs w:val="24"/>
        </w:rPr>
        <w:fldChar w:fldCharType="separate"/>
      </w:r>
      <w:r w:rsidR="00DB6717">
        <w:rPr>
          <w:rFonts w:ascii="Times New Roman" w:hAnsi="Times New Roman" w:cs="Times New Roman"/>
          <w:noProof/>
          <w:color w:val="auto"/>
          <w:sz w:val="24"/>
          <w:szCs w:val="24"/>
        </w:rPr>
        <w:t>2</w:t>
      </w:r>
      <w:r w:rsidR="006F1EB5" w:rsidRPr="00AF12C9">
        <w:rPr>
          <w:rFonts w:ascii="Times New Roman" w:hAnsi="Times New Roman" w:cs="Times New Roman"/>
          <w:color w:val="auto"/>
          <w:sz w:val="24"/>
          <w:szCs w:val="24"/>
        </w:rPr>
        <w:fldChar w:fldCharType="end"/>
      </w:r>
      <w:r w:rsidRPr="00AF12C9">
        <w:rPr>
          <w:rFonts w:ascii="Times New Roman" w:hAnsi="Times New Roman" w:cs="Times New Roman"/>
          <w:b w:val="0"/>
          <w:color w:val="auto"/>
          <w:sz w:val="24"/>
          <w:szCs w:val="24"/>
        </w:rPr>
        <w:t xml:space="preserve"> Sub Program Pengembangan Model Pembelajaran</w:t>
      </w:r>
      <w:bookmarkEnd w:id="21"/>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4"/>
        <w:gridCol w:w="973"/>
        <w:gridCol w:w="1349"/>
        <w:gridCol w:w="1039"/>
        <w:gridCol w:w="1180"/>
        <w:gridCol w:w="1294"/>
        <w:gridCol w:w="1305"/>
      </w:tblGrid>
      <w:tr w:rsidR="004E5F90" w:rsidRPr="00AF12C9" w:rsidTr="004E5F90">
        <w:tc>
          <w:tcPr>
            <w:tcW w:w="1438" w:type="dxa"/>
            <w:tcBorders>
              <w:top w:val="single" w:sz="4" w:space="0" w:color="auto"/>
              <w:bottom w:val="single" w:sz="4" w:space="0" w:color="auto"/>
            </w:tcBorders>
          </w:tcPr>
          <w:p w:rsidR="00961F5B" w:rsidRPr="00AF12C9" w:rsidRDefault="00961F5B" w:rsidP="004E5F90">
            <w:pPr>
              <w:autoSpaceDE w:val="0"/>
              <w:autoSpaceDN w:val="0"/>
              <w:adjustRightInd w:val="0"/>
              <w:spacing w:line="276" w:lineRule="auto"/>
              <w:ind w:firstLine="0"/>
              <w:jc w:val="left"/>
              <w:rPr>
                <w:rFonts w:ascii="Times-Roman" w:hAnsi="Times-Roman" w:cs="Times-Roman"/>
                <w:b/>
                <w:sz w:val="20"/>
                <w:szCs w:val="20"/>
              </w:rPr>
            </w:pPr>
            <w:r w:rsidRPr="00AF12C9">
              <w:rPr>
                <w:rFonts w:ascii="Times-Roman" w:hAnsi="Times-Roman" w:cs="Times-Roman"/>
                <w:b/>
                <w:sz w:val="20"/>
                <w:szCs w:val="20"/>
              </w:rPr>
              <w:t>Sub Program</w:t>
            </w:r>
          </w:p>
        </w:tc>
        <w:tc>
          <w:tcPr>
            <w:tcW w:w="1318" w:type="dxa"/>
            <w:tcBorders>
              <w:top w:val="single" w:sz="4" w:space="0" w:color="auto"/>
              <w:bottom w:val="single" w:sz="4" w:space="0" w:color="auto"/>
            </w:tcBorders>
          </w:tcPr>
          <w:p w:rsidR="00961F5B" w:rsidRPr="00AF12C9" w:rsidRDefault="00961F5B" w:rsidP="004E5F90">
            <w:pPr>
              <w:autoSpaceDE w:val="0"/>
              <w:autoSpaceDN w:val="0"/>
              <w:adjustRightInd w:val="0"/>
              <w:spacing w:line="276" w:lineRule="auto"/>
              <w:ind w:firstLine="0"/>
              <w:jc w:val="left"/>
              <w:rPr>
                <w:rFonts w:ascii="Times-Roman" w:hAnsi="Times-Roman" w:cs="Times-Roman"/>
                <w:b/>
                <w:sz w:val="20"/>
                <w:szCs w:val="20"/>
              </w:rPr>
            </w:pPr>
            <w:r w:rsidRPr="00AF12C9">
              <w:rPr>
                <w:rFonts w:ascii="Times-Roman" w:hAnsi="Times-Roman" w:cs="Times-Roman"/>
                <w:b/>
                <w:sz w:val="20"/>
                <w:szCs w:val="20"/>
              </w:rPr>
              <w:t>2012</w:t>
            </w:r>
          </w:p>
        </w:tc>
        <w:tc>
          <w:tcPr>
            <w:tcW w:w="1427" w:type="dxa"/>
            <w:tcBorders>
              <w:top w:val="single" w:sz="4" w:space="0" w:color="auto"/>
              <w:bottom w:val="single" w:sz="4" w:space="0" w:color="auto"/>
            </w:tcBorders>
          </w:tcPr>
          <w:p w:rsidR="00961F5B" w:rsidRPr="00AF12C9" w:rsidRDefault="00961F5B" w:rsidP="004E5F90">
            <w:pPr>
              <w:autoSpaceDE w:val="0"/>
              <w:autoSpaceDN w:val="0"/>
              <w:adjustRightInd w:val="0"/>
              <w:spacing w:line="276" w:lineRule="auto"/>
              <w:ind w:firstLine="0"/>
              <w:jc w:val="left"/>
              <w:rPr>
                <w:rFonts w:ascii="Times-Roman" w:hAnsi="Times-Roman" w:cs="Times-Roman"/>
                <w:b/>
                <w:sz w:val="20"/>
                <w:szCs w:val="20"/>
              </w:rPr>
            </w:pPr>
            <w:r w:rsidRPr="00AF12C9">
              <w:rPr>
                <w:rFonts w:ascii="Times-Roman" w:hAnsi="Times-Roman" w:cs="Times-Roman"/>
                <w:b/>
                <w:sz w:val="20"/>
                <w:szCs w:val="20"/>
              </w:rPr>
              <w:t>2013</w:t>
            </w:r>
          </w:p>
        </w:tc>
        <w:tc>
          <w:tcPr>
            <w:tcW w:w="1055" w:type="dxa"/>
            <w:tcBorders>
              <w:top w:val="single" w:sz="4" w:space="0" w:color="auto"/>
              <w:bottom w:val="single" w:sz="4" w:space="0" w:color="auto"/>
            </w:tcBorders>
          </w:tcPr>
          <w:p w:rsidR="00961F5B" w:rsidRPr="00AF12C9" w:rsidRDefault="00961F5B" w:rsidP="004E5F90">
            <w:pPr>
              <w:autoSpaceDE w:val="0"/>
              <w:autoSpaceDN w:val="0"/>
              <w:adjustRightInd w:val="0"/>
              <w:spacing w:line="276" w:lineRule="auto"/>
              <w:ind w:firstLine="0"/>
              <w:jc w:val="left"/>
              <w:rPr>
                <w:rFonts w:ascii="Times-Roman" w:hAnsi="Times-Roman" w:cs="Times-Roman"/>
                <w:b/>
                <w:sz w:val="20"/>
                <w:szCs w:val="20"/>
              </w:rPr>
            </w:pPr>
            <w:r w:rsidRPr="00AF12C9">
              <w:rPr>
                <w:rFonts w:ascii="Times-Roman" w:hAnsi="Times-Roman" w:cs="Times-Roman"/>
                <w:b/>
                <w:sz w:val="20"/>
                <w:szCs w:val="20"/>
              </w:rPr>
              <w:t>2014</w:t>
            </w:r>
          </w:p>
        </w:tc>
        <w:tc>
          <w:tcPr>
            <w:tcW w:w="1298" w:type="dxa"/>
            <w:tcBorders>
              <w:top w:val="single" w:sz="4" w:space="0" w:color="auto"/>
              <w:bottom w:val="single" w:sz="4" w:space="0" w:color="auto"/>
            </w:tcBorders>
          </w:tcPr>
          <w:p w:rsidR="00961F5B" w:rsidRPr="00AF12C9" w:rsidRDefault="00961F5B" w:rsidP="004E5F90">
            <w:pPr>
              <w:autoSpaceDE w:val="0"/>
              <w:autoSpaceDN w:val="0"/>
              <w:adjustRightInd w:val="0"/>
              <w:spacing w:line="276" w:lineRule="auto"/>
              <w:ind w:firstLine="0"/>
              <w:jc w:val="left"/>
              <w:rPr>
                <w:rFonts w:ascii="Times-Roman" w:hAnsi="Times-Roman" w:cs="Times-Roman"/>
                <w:b/>
                <w:sz w:val="20"/>
                <w:szCs w:val="20"/>
              </w:rPr>
            </w:pPr>
            <w:r w:rsidRPr="00AF12C9">
              <w:rPr>
                <w:rFonts w:ascii="Times-Roman" w:hAnsi="Times-Roman" w:cs="Times-Roman"/>
                <w:b/>
                <w:sz w:val="20"/>
                <w:szCs w:val="20"/>
              </w:rPr>
              <w:t>2015</w:t>
            </w:r>
          </w:p>
        </w:tc>
        <w:tc>
          <w:tcPr>
            <w:tcW w:w="310" w:type="dxa"/>
            <w:tcBorders>
              <w:top w:val="single" w:sz="4" w:space="0" w:color="auto"/>
              <w:bottom w:val="single" w:sz="4" w:space="0" w:color="auto"/>
            </w:tcBorders>
          </w:tcPr>
          <w:p w:rsidR="00961F5B" w:rsidRPr="00AF12C9" w:rsidRDefault="00961F5B" w:rsidP="004E5F90">
            <w:pPr>
              <w:autoSpaceDE w:val="0"/>
              <w:autoSpaceDN w:val="0"/>
              <w:adjustRightInd w:val="0"/>
              <w:spacing w:line="276" w:lineRule="auto"/>
              <w:ind w:firstLine="0"/>
              <w:jc w:val="left"/>
              <w:rPr>
                <w:rFonts w:ascii="Times-Roman" w:hAnsi="Times-Roman" w:cs="Times-Roman"/>
                <w:b/>
                <w:sz w:val="20"/>
                <w:szCs w:val="20"/>
              </w:rPr>
            </w:pPr>
            <w:r w:rsidRPr="00AF12C9">
              <w:rPr>
                <w:rFonts w:ascii="Times-Roman" w:hAnsi="Times-Roman" w:cs="Times-Roman"/>
                <w:b/>
                <w:sz w:val="20"/>
                <w:szCs w:val="20"/>
              </w:rPr>
              <w:t>2016</w:t>
            </w:r>
          </w:p>
        </w:tc>
        <w:tc>
          <w:tcPr>
            <w:tcW w:w="1308" w:type="dxa"/>
            <w:tcBorders>
              <w:top w:val="single" w:sz="4" w:space="0" w:color="auto"/>
              <w:bottom w:val="single" w:sz="4" w:space="0" w:color="auto"/>
            </w:tcBorders>
          </w:tcPr>
          <w:p w:rsidR="00961F5B" w:rsidRPr="00AF12C9" w:rsidRDefault="00961F5B" w:rsidP="004E5F90">
            <w:pPr>
              <w:autoSpaceDE w:val="0"/>
              <w:autoSpaceDN w:val="0"/>
              <w:adjustRightInd w:val="0"/>
              <w:spacing w:line="276" w:lineRule="auto"/>
              <w:ind w:firstLine="0"/>
              <w:jc w:val="left"/>
              <w:rPr>
                <w:rFonts w:ascii="Times-Roman" w:hAnsi="Times-Roman" w:cs="Times-Roman"/>
                <w:b/>
                <w:sz w:val="20"/>
                <w:szCs w:val="20"/>
              </w:rPr>
            </w:pPr>
            <w:r w:rsidRPr="00AF12C9">
              <w:rPr>
                <w:rFonts w:ascii="Times-Roman" w:hAnsi="Times-Roman" w:cs="Times-Roman"/>
                <w:b/>
                <w:sz w:val="20"/>
                <w:szCs w:val="20"/>
              </w:rPr>
              <w:t>Target</w:t>
            </w:r>
          </w:p>
        </w:tc>
      </w:tr>
      <w:tr w:rsidR="004E5F90" w:rsidRPr="00AF12C9" w:rsidTr="004E5F90">
        <w:tc>
          <w:tcPr>
            <w:tcW w:w="1438" w:type="dxa"/>
            <w:tcBorders>
              <w:top w:val="single" w:sz="4" w:space="0" w:color="auto"/>
              <w:bottom w:val="single" w:sz="4" w:space="0" w:color="auto"/>
            </w:tcBorders>
          </w:tcPr>
          <w:p w:rsidR="00961F5B" w:rsidRPr="00AF12C9" w:rsidRDefault="00961F5B" w:rsidP="004E5F90">
            <w:pPr>
              <w:autoSpaceDE w:val="0"/>
              <w:autoSpaceDN w:val="0"/>
              <w:adjustRightInd w:val="0"/>
              <w:spacing w:line="276" w:lineRule="auto"/>
              <w:ind w:firstLine="0"/>
              <w:jc w:val="left"/>
              <w:rPr>
                <w:rFonts w:ascii="Times-Roman" w:hAnsi="Times-Roman" w:cs="Times-Roman"/>
                <w:sz w:val="20"/>
                <w:szCs w:val="20"/>
              </w:rPr>
            </w:pPr>
            <w:r w:rsidRPr="00AF12C9">
              <w:rPr>
                <w:rFonts w:ascii="Times-Roman" w:hAnsi="Times-Roman" w:cs="Times-Roman"/>
                <w:sz w:val="20"/>
                <w:szCs w:val="20"/>
              </w:rPr>
              <w:t>Pengem</w:t>
            </w:r>
            <w:r w:rsidR="004E5F90" w:rsidRPr="00AF12C9">
              <w:rPr>
                <w:rFonts w:ascii="Times-Roman" w:hAnsi="Times-Roman" w:cs="Times-Roman"/>
                <w:sz w:val="20"/>
                <w:szCs w:val="20"/>
              </w:rPr>
              <w:t>-</w:t>
            </w:r>
            <w:r w:rsidRPr="00AF12C9">
              <w:rPr>
                <w:rFonts w:ascii="Times-Roman" w:hAnsi="Times-Roman" w:cs="Times-Roman"/>
                <w:sz w:val="20"/>
                <w:szCs w:val="20"/>
              </w:rPr>
              <w:t>bangan model pembel</w:t>
            </w:r>
            <w:r w:rsidR="004E5F90" w:rsidRPr="00AF12C9">
              <w:rPr>
                <w:rFonts w:ascii="Times-Roman" w:hAnsi="Times-Roman" w:cs="Times-Roman"/>
                <w:sz w:val="20"/>
                <w:szCs w:val="20"/>
              </w:rPr>
              <w:t>-</w:t>
            </w:r>
            <w:r w:rsidRPr="00AF12C9">
              <w:rPr>
                <w:rFonts w:ascii="Times-Roman" w:hAnsi="Times-Roman" w:cs="Times-Roman"/>
                <w:sz w:val="20"/>
                <w:szCs w:val="20"/>
              </w:rPr>
              <w:t>ajaran</w:t>
            </w:r>
          </w:p>
        </w:tc>
        <w:tc>
          <w:tcPr>
            <w:tcW w:w="1318" w:type="dxa"/>
            <w:tcBorders>
              <w:top w:val="single" w:sz="4" w:space="0" w:color="auto"/>
              <w:bottom w:val="single" w:sz="4" w:space="0" w:color="auto"/>
            </w:tcBorders>
          </w:tcPr>
          <w:p w:rsidR="00961F5B" w:rsidRPr="00AF12C9" w:rsidRDefault="00961F5B" w:rsidP="004E5F90">
            <w:pPr>
              <w:autoSpaceDE w:val="0"/>
              <w:autoSpaceDN w:val="0"/>
              <w:adjustRightInd w:val="0"/>
              <w:spacing w:line="276" w:lineRule="auto"/>
              <w:ind w:firstLine="0"/>
              <w:jc w:val="left"/>
              <w:rPr>
                <w:rFonts w:ascii="Times-Roman" w:hAnsi="Times-Roman" w:cs="Times-Roman"/>
                <w:sz w:val="20"/>
                <w:szCs w:val="20"/>
              </w:rPr>
            </w:pPr>
            <w:r w:rsidRPr="00AF12C9">
              <w:rPr>
                <w:rFonts w:ascii="Times-Roman" w:hAnsi="Times-Roman" w:cs="Times-Roman"/>
                <w:sz w:val="20"/>
                <w:szCs w:val="20"/>
              </w:rPr>
              <w:t>Peneli</w:t>
            </w:r>
            <w:r w:rsidR="004E5F90" w:rsidRPr="00AF12C9">
              <w:rPr>
                <w:rFonts w:ascii="Times-Roman" w:hAnsi="Times-Roman" w:cs="Times-Roman"/>
                <w:sz w:val="20"/>
                <w:szCs w:val="20"/>
              </w:rPr>
              <w:t>-tian tindak-an</w:t>
            </w:r>
            <w:r w:rsidRPr="00AF12C9">
              <w:rPr>
                <w:rFonts w:ascii="Times-Roman" w:hAnsi="Times-Roman" w:cs="Times-Roman"/>
                <w:sz w:val="20"/>
                <w:szCs w:val="20"/>
              </w:rPr>
              <w:t>, analisis permasa</w:t>
            </w:r>
            <w:r w:rsidR="004E5F90" w:rsidRPr="00AF12C9">
              <w:rPr>
                <w:rFonts w:ascii="Times-Roman" w:hAnsi="Times-Roman" w:cs="Times-Roman"/>
                <w:sz w:val="20"/>
                <w:szCs w:val="20"/>
              </w:rPr>
              <w:t>-</w:t>
            </w:r>
            <w:r w:rsidRPr="00AF12C9">
              <w:rPr>
                <w:rFonts w:ascii="Times-Roman" w:hAnsi="Times-Roman" w:cs="Times-Roman"/>
                <w:sz w:val="20"/>
                <w:szCs w:val="20"/>
              </w:rPr>
              <w:t>lahan</w:t>
            </w:r>
          </w:p>
        </w:tc>
        <w:tc>
          <w:tcPr>
            <w:tcW w:w="1427" w:type="dxa"/>
            <w:tcBorders>
              <w:top w:val="single" w:sz="4" w:space="0" w:color="auto"/>
              <w:bottom w:val="single" w:sz="4" w:space="0" w:color="auto"/>
            </w:tcBorders>
          </w:tcPr>
          <w:p w:rsidR="00961F5B" w:rsidRPr="00AF12C9" w:rsidRDefault="00961F5B" w:rsidP="004E5F90">
            <w:pPr>
              <w:autoSpaceDE w:val="0"/>
              <w:autoSpaceDN w:val="0"/>
              <w:adjustRightInd w:val="0"/>
              <w:spacing w:line="276" w:lineRule="auto"/>
              <w:ind w:firstLine="0"/>
              <w:jc w:val="left"/>
              <w:rPr>
                <w:rFonts w:ascii="Times-Roman" w:hAnsi="Times-Roman" w:cs="Times-Roman"/>
                <w:sz w:val="20"/>
                <w:szCs w:val="20"/>
              </w:rPr>
            </w:pPr>
            <w:r w:rsidRPr="00AF12C9">
              <w:rPr>
                <w:rFonts w:ascii="Times-Roman" w:hAnsi="Times-Roman" w:cs="Times-Roman"/>
                <w:sz w:val="20"/>
                <w:szCs w:val="20"/>
              </w:rPr>
              <w:t>Rancangan pengem</w:t>
            </w:r>
            <w:r w:rsidR="004E5F90" w:rsidRPr="00AF12C9">
              <w:rPr>
                <w:rFonts w:ascii="Times-Roman" w:hAnsi="Times-Roman" w:cs="Times-Roman"/>
                <w:sz w:val="20"/>
                <w:szCs w:val="20"/>
              </w:rPr>
              <w:t>-</w:t>
            </w:r>
            <w:r w:rsidRPr="00AF12C9">
              <w:rPr>
                <w:rFonts w:ascii="Times-Roman" w:hAnsi="Times-Roman" w:cs="Times-Roman"/>
                <w:sz w:val="20"/>
                <w:szCs w:val="20"/>
              </w:rPr>
              <w:t>bangan model pembelajaran, riset dan pengem</w:t>
            </w:r>
            <w:r w:rsidR="004E5F90" w:rsidRPr="00AF12C9">
              <w:rPr>
                <w:rFonts w:ascii="Times-Roman" w:hAnsi="Times-Roman" w:cs="Times-Roman"/>
                <w:sz w:val="20"/>
                <w:szCs w:val="20"/>
              </w:rPr>
              <w:t>-</w:t>
            </w:r>
            <w:r w:rsidRPr="00AF12C9">
              <w:rPr>
                <w:rFonts w:ascii="Times-Roman" w:hAnsi="Times-Roman" w:cs="Times-Roman"/>
                <w:sz w:val="20"/>
                <w:szCs w:val="20"/>
              </w:rPr>
              <w:t>bangan</w:t>
            </w:r>
          </w:p>
        </w:tc>
        <w:tc>
          <w:tcPr>
            <w:tcW w:w="1055" w:type="dxa"/>
            <w:tcBorders>
              <w:top w:val="single" w:sz="4" w:space="0" w:color="auto"/>
              <w:bottom w:val="single" w:sz="4" w:space="0" w:color="auto"/>
            </w:tcBorders>
          </w:tcPr>
          <w:p w:rsidR="00961F5B" w:rsidRPr="00AF12C9" w:rsidRDefault="00961F5B" w:rsidP="004E5F90">
            <w:pPr>
              <w:autoSpaceDE w:val="0"/>
              <w:autoSpaceDN w:val="0"/>
              <w:adjustRightInd w:val="0"/>
              <w:spacing w:line="276" w:lineRule="auto"/>
              <w:ind w:firstLine="0"/>
              <w:jc w:val="left"/>
              <w:rPr>
                <w:rFonts w:ascii="Times-Roman" w:hAnsi="Times-Roman" w:cs="Times-Roman"/>
                <w:sz w:val="20"/>
                <w:szCs w:val="20"/>
              </w:rPr>
            </w:pPr>
            <w:r w:rsidRPr="00AF12C9">
              <w:rPr>
                <w:rFonts w:ascii="Times-Roman" w:hAnsi="Times-Roman" w:cs="Times-Roman"/>
                <w:sz w:val="20"/>
                <w:szCs w:val="20"/>
              </w:rPr>
              <w:t>Uji coba rancangan model</w:t>
            </w:r>
          </w:p>
        </w:tc>
        <w:tc>
          <w:tcPr>
            <w:tcW w:w="1298" w:type="dxa"/>
            <w:tcBorders>
              <w:top w:val="single" w:sz="4" w:space="0" w:color="auto"/>
              <w:bottom w:val="single" w:sz="4" w:space="0" w:color="auto"/>
            </w:tcBorders>
          </w:tcPr>
          <w:p w:rsidR="00961F5B" w:rsidRPr="00AF12C9" w:rsidRDefault="00961F5B" w:rsidP="004E5F90">
            <w:pPr>
              <w:autoSpaceDE w:val="0"/>
              <w:autoSpaceDN w:val="0"/>
              <w:adjustRightInd w:val="0"/>
              <w:spacing w:line="276" w:lineRule="auto"/>
              <w:ind w:firstLine="0"/>
              <w:jc w:val="left"/>
              <w:rPr>
                <w:rFonts w:ascii="Times-Roman" w:hAnsi="Times-Roman" w:cs="Times-Roman"/>
                <w:sz w:val="20"/>
                <w:szCs w:val="20"/>
              </w:rPr>
            </w:pPr>
            <w:r w:rsidRPr="00AF12C9">
              <w:rPr>
                <w:rFonts w:ascii="Times-Roman" w:hAnsi="Times-Roman" w:cs="Times-Roman"/>
                <w:sz w:val="20"/>
                <w:szCs w:val="20"/>
              </w:rPr>
              <w:t xml:space="preserve">Eksperimen lanjutan, perbaikan rancangan </w:t>
            </w:r>
          </w:p>
        </w:tc>
        <w:tc>
          <w:tcPr>
            <w:tcW w:w="310" w:type="dxa"/>
            <w:tcBorders>
              <w:top w:val="single" w:sz="4" w:space="0" w:color="auto"/>
              <w:bottom w:val="single" w:sz="4" w:space="0" w:color="auto"/>
            </w:tcBorders>
          </w:tcPr>
          <w:p w:rsidR="00961F5B" w:rsidRPr="00AF12C9" w:rsidRDefault="00961F5B" w:rsidP="004E5F90">
            <w:pPr>
              <w:autoSpaceDE w:val="0"/>
              <w:autoSpaceDN w:val="0"/>
              <w:adjustRightInd w:val="0"/>
              <w:spacing w:line="276" w:lineRule="auto"/>
              <w:ind w:firstLine="0"/>
              <w:jc w:val="left"/>
              <w:rPr>
                <w:rFonts w:ascii="Times-Roman" w:hAnsi="Times-Roman" w:cs="Times-Roman"/>
                <w:sz w:val="20"/>
                <w:szCs w:val="20"/>
              </w:rPr>
            </w:pPr>
            <w:r w:rsidRPr="00AF12C9">
              <w:rPr>
                <w:rFonts w:ascii="Times-Roman" w:hAnsi="Times-Roman" w:cs="Times-Roman"/>
                <w:sz w:val="20"/>
                <w:szCs w:val="20"/>
              </w:rPr>
              <w:t>Model pembelajaran</w:t>
            </w:r>
          </w:p>
        </w:tc>
        <w:tc>
          <w:tcPr>
            <w:tcW w:w="1308" w:type="dxa"/>
            <w:tcBorders>
              <w:top w:val="single" w:sz="4" w:space="0" w:color="auto"/>
              <w:bottom w:val="single" w:sz="4" w:space="0" w:color="auto"/>
            </w:tcBorders>
          </w:tcPr>
          <w:p w:rsidR="00961F5B" w:rsidRPr="00AF12C9" w:rsidRDefault="00961F5B" w:rsidP="004E5F90">
            <w:pPr>
              <w:autoSpaceDE w:val="0"/>
              <w:autoSpaceDN w:val="0"/>
              <w:adjustRightInd w:val="0"/>
              <w:spacing w:line="276" w:lineRule="auto"/>
              <w:ind w:firstLine="0"/>
              <w:jc w:val="left"/>
            </w:pPr>
            <w:r w:rsidRPr="00AF12C9">
              <w:rPr>
                <w:rFonts w:ascii="Times-Roman" w:hAnsi="Times-Roman" w:cs="Times-Roman"/>
                <w:sz w:val="20"/>
                <w:szCs w:val="20"/>
              </w:rPr>
              <w:t>Model pembelajaran tersosialisasi dan dapat dipergunakan dalam proses pembelajaran</w:t>
            </w:r>
          </w:p>
        </w:tc>
      </w:tr>
    </w:tbl>
    <w:p w:rsidR="00961F5B" w:rsidRPr="00AF12C9" w:rsidRDefault="00961F5B" w:rsidP="003F0121">
      <w:pPr>
        <w:autoSpaceDE w:val="0"/>
        <w:autoSpaceDN w:val="0"/>
        <w:adjustRightInd w:val="0"/>
        <w:spacing w:line="360" w:lineRule="auto"/>
        <w:ind w:firstLine="0"/>
        <w:jc w:val="left"/>
        <w:rPr>
          <w:rFonts w:ascii="Times New Roman" w:hAnsi="Times New Roman" w:cs="Times New Roman"/>
          <w:sz w:val="24"/>
          <w:szCs w:val="24"/>
        </w:rPr>
      </w:pPr>
      <w:r w:rsidRPr="00AF12C9">
        <w:rPr>
          <w:rFonts w:ascii="Times New Roman" w:hAnsi="Times New Roman" w:cs="Times New Roman"/>
          <w:sz w:val="24"/>
          <w:szCs w:val="24"/>
        </w:rPr>
        <w:t>Sumber: RIP Penelitian UAD, 2011</w:t>
      </w:r>
    </w:p>
    <w:p w:rsidR="004E5F90" w:rsidRPr="00AF12C9" w:rsidRDefault="004E5F90" w:rsidP="003F0121">
      <w:pPr>
        <w:autoSpaceDE w:val="0"/>
        <w:autoSpaceDN w:val="0"/>
        <w:adjustRightInd w:val="0"/>
        <w:spacing w:line="360" w:lineRule="auto"/>
        <w:ind w:firstLine="720"/>
        <w:rPr>
          <w:rFonts w:ascii="Times New Roman" w:hAnsi="Times New Roman" w:cs="Times New Roman"/>
          <w:sz w:val="24"/>
          <w:szCs w:val="24"/>
        </w:rPr>
      </w:pPr>
    </w:p>
    <w:p w:rsidR="00961F5B" w:rsidRPr="00AF12C9" w:rsidRDefault="001A44C7" w:rsidP="003F0121">
      <w:pPr>
        <w:autoSpaceDE w:val="0"/>
        <w:autoSpaceDN w:val="0"/>
        <w:adjustRightInd w:val="0"/>
        <w:spacing w:line="360" w:lineRule="auto"/>
        <w:ind w:firstLine="720"/>
        <w:rPr>
          <w:rFonts w:ascii="Times New Roman" w:hAnsi="Times New Roman" w:cs="Times New Roman"/>
          <w:sz w:val="24"/>
          <w:szCs w:val="24"/>
        </w:rPr>
      </w:pPr>
      <w:r w:rsidRPr="00AF12C9">
        <w:rPr>
          <w:rFonts w:ascii="Times New Roman" w:hAnsi="Times New Roman" w:cs="Times New Roman"/>
          <w:sz w:val="24"/>
          <w:szCs w:val="24"/>
        </w:rPr>
        <w:t xml:space="preserve">Untuk mencapai tujuan penelitian yang sesuai dengan </w:t>
      </w:r>
      <w:r w:rsidR="00961F5B" w:rsidRPr="00AF12C9">
        <w:rPr>
          <w:rFonts w:ascii="Times New Roman" w:hAnsi="Times New Roman" w:cs="Times New Roman"/>
          <w:sz w:val="24"/>
          <w:szCs w:val="24"/>
        </w:rPr>
        <w:t xml:space="preserve">rencana induk </w:t>
      </w:r>
      <w:r w:rsidRPr="00AF12C9">
        <w:rPr>
          <w:rFonts w:ascii="Times New Roman" w:hAnsi="Times New Roman" w:cs="Times New Roman"/>
          <w:sz w:val="24"/>
          <w:szCs w:val="24"/>
        </w:rPr>
        <w:t>institusi</w:t>
      </w:r>
      <w:r w:rsidR="00961F5B" w:rsidRPr="00AF12C9">
        <w:rPr>
          <w:rFonts w:ascii="Times New Roman" w:hAnsi="Times New Roman" w:cs="Times New Roman"/>
          <w:sz w:val="24"/>
          <w:szCs w:val="24"/>
        </w:rPr>
        <w:t xml:space="preserve">, roadmap penelitian </w:t>
      </w:r>
      <w:r w:rsidR="004E5F90" w:rsidRPr="00AF12C9">
        <w:rPr>
          <w:rFonts w:ascii="Times New Roman" w:hAnsi="Times New Roman" w:cs="Times New Roman"/>
          <w:sz w:val="24"/>
          <w:szCs w:val="24"/>
        </w:rPr>
        <w:t xml:space="preserve">pada usulan </w:t>
      </w:r>
      <w:r w:rsidR="00961F5B" w:rsidRPr="00AF12C9">
        <w:rPr>
          <w:rFonts w:ascii="Times New Roman" w:hAnsi="Times New Roman" w:cs="Times New Roman"/>
          <w:sz w:val="24"/>
          <w:szCs w:val="24"/>
        </w:rPr>
        <w:t xml:space="preserve">ini ditunjukkan pada gambar </w:t>
      </w:r>
      <w:r w:rsidR="004E5F90" w:rsidRPr="00AF12C9">
        <w:rPr>
          <w:rFonts w:ascii="Times New Roman" w:hAnsi="Times New Roman" w:cs="Times New Roman"/>
          <w:sz w:val="24"/>
          <w:szCs w:val="24"/>
        </w:rPr>
        <w:t>2 berikut.</w:t>
      </w:r>
    </w:p>
    <w:p w:rsidR="00613327" w:rsidRPr="00AF12C9" w:rsidRDefault="00613327" w:rsidP="003F0121">
      <w:pPr>
        <w:autoSpaceDE w:val="0"/>
        <w:autoSpaceDN w:val="0"/>
        <w:adjustRightInd w:val="0"/>
        <w:spacing w:line="360" w:lineRule="auto"/>
        <w:ind w:firstLine="720"/>
        <w:rPr>
          <w:rFonts w:ascii="Times New Roman" w:hAnsi="Times New Roman" w:cs="Times New Roman"/>
          <w:sz w:val="24"/>
          <w:szCs w:val="24"/>
        </w:rPr>
      </w:pPr>
    </w:p>
    <w:p w:rsidR="00961F5B" w:rsidRPr="00AF12C9" w:rsidRDefault="00613327" w:rsidP="00961F5B">
      <w:r w:rsidRPr="00AF12C9">
        <w:rPr>
          <w:noProof/>
        </w:rPr>
        <w:drawing>
          <wp:inline distT="0" distB="0" distL="0" distR="0">
            <wp:extent cx="4088838" cy="2076787"/>
            <wp:effectExtent l="95250" t="19050" r="64062" b="37763"/>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61F5B" w:rsidRPr="00AF12C9" w:rsidRDefault="00961F5B" w:rsidP="00961F5B"/>
    <w:p w:rsidR="00961F5B" w:rsidRPr="00AF12C9" w:rsidRDefault="00961F5B" w:rsidP="00961F5B">
      <w:pPr>
        <w:pStyle w:val="Caption"/>
        <w:jc w:val="center"/>
        <w:rPr>
          <w:rFonts w:ascii="Times New Roman" w:hAnsi="Times New Roman" w:cs="Times New Roman"/>
          <w:color w:val="auto"/>
          <w:sz w:val="24"/>
          <w:szCs w:val="24"/>
        </w:rPr>
      </w:pPr>
      <w:bookmarkStart w:id="23" w:name="_Toc350675825"/>
      <w:bookmarkStart w:id="24" w:name="_Toc319265828"/>
      <w:r w:rsidRPr="00AF12C9">
        <w:rPr>
          <w:rFonts w:ascii="Times New Roman" w:hAnsi="Times New Roman" w:cs="Times New Roman"/>
          <w:color w:val="auto"/>
          <w:sz w:val="24"/>
          <w:szCs w:val="24"/>
        </w:rPr>
        <w:t xml:space="preserve">Gambar </w:t>
      </w:r>
      <w:r w:rsidR="006F1EB5" w:rsidRPr="00AF12C9">
        <w:rPr>
          <w:rFonts w:ascii="Times New Roman" w:hAnsi="Times New Roman" w:cs="Times New Roman"/>
          <w:color w:val="auto"/>
          <w:sz w:val="24"/>
          <w:szCs w:val="24"/>
        </w:rPr>
        <w:fldChar w:fldCharType="begin"/>
      </w:r>
      <w:r w:rsidRPr="00AF12C9">
        <w:rPr>
          <w:rFonts w:ascii="Times New Roman" w:hAnsi="Times New Roman" w:cs="Times New Roman"/>
          <w:color w:val="auto"/>
          <w:sz w:val="24"/>
          <w:szCs w:val="24"/>
        </w:rPr>
        <w:instrText xml:space="preserve"> SEQ Gambar \* ARABIC </w:instrText>
      </w:r>
      <w:r w:rsidR="006F1EB5" w:rsidRPr="00AF12C9">
        <w:rPr>
          <w:rFonts w:ascii="Times New Roman" w:hAnsi="Times New Roman" w:cs="Times New Roman"/>
          <w:color w:val="auto"/>
          <w:sz w:val="24"/>
          <w:szCs w:val="24"/>
        </w:rPr>
        <w:fldChar w:fldCharType="separate"/>
      </w:r>
      <w:r w:rsidR="00DB6717">
        <w:rPr>
          <w:rFonts w:ascii="Times New Roman" w:hAnsi="Times New Roman" w:cs="Times New Roman"/>
          <w:noProof/>
          <w:color w:val="auto"/>
          <w:sz w:val="24"/>
          <w:szCs w:val="24"/>
        </w:rPr>
        <w:t>2</w:t>
      </w:r>
      <w:r w:rsidR="006F1EB5" w:rsidRPr="00AF12C9">
        <w:rPr>
          <w:rFonts w:ascii="Times New Roman" w:hAnsi="Times New Roman" w:cs="Times New Roman"/>
          <w:color w:val="auto"/>
          <w:sz w:val="24"/>
          <w:szCs w:val="24"/>
        </w:rPr>
        <w:fldChar w:fldCharType="end"/>
      </w:r>
      <w:r w:rsidRPr="00AF12C9">
        <w:rPr>
          <w:rFonts w:ascii="Times New Roman" w:hAnsi="Times New Roman" w:cs="Times New Roman"/>
          <w:color w:val="auto"/>
          <w:sz w:val="24"/>
          <w:szCs w:val="24"/>
        </w:rPr>
        <w:t xml:space="preserve"> Roadmap Penelitian</w:t>
      </w:r>
      <w:bookmarkEnd w:id="23"/>
      <w:r w:rsidRPr="00AF12C9">
        <w:rPr>
          <w:rFonts w:ascii="Times New Roman" w:hAnsi="Times New Roman" w:cs="Times New Roman"/>
          <w:color w:val="auto"/>
          <w:sz w:val="24"/>
          <w:szCs w:val="24"/>
        </w:rPr>
        <w:t xml:space="preserve"> </w:t>
      </w:r>
      <w:bookmarkEnd w:id="24"/>
    </w:p>
    <w:p w:rsidR="00961F5B" w:rsidRPr="00AF12C9" w:rsidRDefault="00961F5B" w:rsidP="00961F5B">
      <w:pPr>
        <w:autoSpaceDE w:val="0"/>
        <w:autoSpaceDN w:val="0"/>
        <w:adjustRightInd w:val="0"/>
        <w:spacing w:line="276" w:lineRule="auto"/>
        <w:ind w:firstLine="0"/>
        <w:rPr>
          <w:rFonts w:ascii="Times New Roman" w:hAnsi="Times New Roman" w:cs="Times New Roman"/>
          <w:sz w:val="24"/>
          <w:szCs w:val="24"/>
        </w:rPr>
      </w:pPr>
    </w:p>
    <w:p w:rsidR="00A355C7" w:rsidRPr="00AF12C9" w:rsidRDefault="00A355C7">
      <w:pPr>
        <w:rPr>
          <w:rFonts w:ascii="Times New Roman" w:hAnsi="Times New Roman" w:cs="Times New Roman"/>
          <w:b/>
          <w:bCs/>
          <w:sz w:val="23"/>
          <w:szCs w:val="23"/>
        </w:rPr>
      </w:pPr>
      <w:r w:rsidRPr="00AF12C9">
        <w:rPr>
          <w:b/>
          <w:bCs/>
          <w:sz w:val="23"/>
          <w:szCs w:val="23"/>
        </w:rPr>
        <w:br w:type="page"/>
      </w:r>
    </w:p>
    <w:p w:rsidR="00A355C7" w:rsidRPr="00AF12C9" w:rsidRDefault="00A355C7" w:rsidP="00AF12C9">
      <w:pPr>
        <w:pStyle w:val="Heading1"/>
        <w:spacing w:after="1080"/>
        <w:ind w:firstLine="0"/>
        <w:jc w:val="center"/>
        <w:rPr>
          <w:color w:val="auto"/>
        </w:rPr>
      </w:pPr>
      <w:bookmarkStart w:id="25" w:name="_Toc350675982"/>
      <w:r w:rsidRPr="00AF12C9">
        <w:rPr>
          <w:color w:val="auto"/>
        </w:rPr>
        <w:lastRenderedPageBreak/>
        <w:t xml:space="preserve">BAB </w:t>
      </w:r>
      <w:r w:rsidR="008E0470" w:rsidRPr="00AF12C9">
        <w:rPr>
          <w:color w:val="auto"/>
        </w:rPr>
        <w:t>3</w:t>
      </w:r>
      <w:r w:rsidRPr="00AF12C9">
        <w:rPr>
          <w:color w:val="auto"/>
        </w:rPr>
        <w:t>. METODE PENELITIAN</w:t>
      </w:r>
      <w:bookmarkEnd w:id="25"/>
    </w:p>
    <w:p w:rsidR="00A95A47" w:rsidRPr="00AF12C9" w:rsidRDefault="00A95A47" w:rsidP="00A95A47">
      <w:pPr>
        <w:pStyle w:val="Heading2"/>
        <w:ind w:firstLine="0"/>
        <w:rPr>
          <w:color w:val="auto"/>
        </w:rPr>
      </w:pPr>
      <w:bookmarkStart w:id="26" w:name="_Toc350675983"/>
      <w:r w:rsidRPr="00AF12C9">
        <w:rPr>
          <w:color w:val="auto"/>
        </w:rPr>
        <w:t>Syntax Pembelajaran</w:t>
      </w:r>
      <w:bookmarkEnd w:id="26"/>
    </w:p>
    <w:p w:rsidR="00A95A47" w:rsidRPr="00AF12C9" w:rsidRDefault="00A95A47" w:rsidP="00A95A47">
      <w:pPr>
        <w:spacing w:line="360" w:lineRule="auto"/>
        <w:ind w:firstLine="0"/>
        <w:rPr>
          <w:rFonts w:ascii="Times New Roman" w:hAnsi="Times New Roman" w:cs="Times New Roman"/>
          <w:sz w:val="24"/>
          <w:szCs w:val="24"/>
        </w:rPr>
      </w:pPr>
      <w:r w:rsidRPr="00AF12C9">
        <w:rPr>
          <w:rFonts w:ascii="Times New Roman" w:hAnsi="Times New Roman" w:cs="Times New Roman"/>
          <w:sz w:val="24"/>
          <w:szCs w:val="24"/>
        </w:rPr>
        <w:tab/>
        <w:t xml:space="preserve">Untuk dapat terselenggara pembelajaran kolaboratif </w:t>
      </w:r>
      <w:r w:rsidR="000E7F6D" w:rsidRPr="00AF12C9">
        <w:rPr>
          <w:rFonts w:ascii="Times New Roman" w:hAnsi="Times New Roman" w:cs="Times New Roman"/>
          <w:sz w:val="24"/>
          <w:szCs w:val="24"/>
        </w:rPr>
        <w:t>dengan teknologi mobile</w:t>
      </w:r>
      <w:r w:rsidRPr="00AF12C9">
        <w:rPr>
          <w:rFonts w:ascii="Times New Roman" w:hAnsi="Times New Roman" w:cs="Times New Roman"/>
          <w:sz w:val="24"/>
          <w:szCs w:val="24"/>
        </w:rPr>
        <w:t>, strategy dasar yang digunakan adalah model Jigsaw. Syntax modifikasi model ini adalah sebagai berikut:</w:t>
      </w:r>
    </w:p>
    <w:p w:rsidR="00A95A47" w:rsidRPr="00AF12C9" w:rsidRDefault="00A95A47" w:rsidP="00A95A47">
      <w:pPr>
        <w:pStyle w:val="ListParagraph"/>
        <w:numPr>
          <w:ilvl w:val="1"/>
          <w:numId w:val="14"/>
        </w:numPr>
        <w:spacing w:line="360" w:lineRule="auto"/>
        <w:jc w:val="both"/>
        <w:rPr>
          <w:rFonts w:ascii="Times New Roman" w:hAnsi="Times New Roman" w:cs="Times New Roman"/>
          <w:sz w:val="24"/>
          <w:szCs w:val="24"/>
        </w:rPr>
      </w:pPr>
      <w:r w:rsidRPr="00AF12C9">
        <w:rPr>
          <w:rFonts w:ascii="Times New Roman" w:hAnsi="Times New Roman" w:cs="Times New Roman"/>
          <w:sz w:val="24"/>
          <w:szCs w:val="24"/>
        </w:rPr>
        <w:t xml:space="preserve">Sesi persiapan. Mahasiswa dipersiapkan dengan beberapa tools untuk dapat mengembangkan kemampuan berfikir kritis dan kreatif. Teknik-teknik yang dipelajari adalah </w:t>
      </w:r>
    </w:p>
    <w:p w:rsidR="00A95A47" w:rsidRPr="00AF12C9" w:rsidRDefault="00A95A47" w:rsidP="00A95A47">
      <w:pPr>
        <w:pStyle w:val="ListParagraph"/>
        <w:numPr>
          <w:ilvl w:val="2"/>
          <w:numId w:val="14"/>
        </w:numPr>
        <w:spacing w:line="360" w:lineRule="auto"/>
        <w:jc w:val="both"/>
        <w:rPr>
          <w:rFonts w:ascii="Times New Roman" w:hAnsi="Times New Roman" w:cs="Times New Roman"/>
          <w:sz w:val="24"/>
          <w:szCs w:val="24"/>
        </w:rPr>
      </w:pPr>
      <w:r w:rsidRPr="00AF12C9">
        <w:rPr>
          <w:rFonts w:ascii="Times New Roman" w:hAnsi="Times New Roman" w:cs="Times New Roman"/>
          <w:sz w:val="24"/>
          <w:szCs w:val="24"/>
        </w:rPr>
        <w:t>MindMapping untuk meningkatkan kreativitas dalam befikir sehingga akan dapat muncul ide-ide baru.</w:t>
      </w:r>
    </w:p>
    <w:p w:rsidR="00A95A47" w:rsidRPr="00AF12C9" w:rsidRDefault="00A95A47" w:rsidP="00A95A47">
      <w:pPr>
        <w:pStyle w:val="ListParagraph"/>
        <w:numPr>
          <w:ilvl w:val="2"/>
          <w:numId w:val="14"/>
        </w:numPr>
        <w:spacing w:line="360" w:lineRule="auto"/>
        <w:jc w:val="both"/>
        <w:rPr>
          <w:rFonts w:ascii="Times New Roman" w:hAnsi="Times New Roman" w:cs="Times New Roman"/>
          <w:sz w:val="24"/>
          <w:szCs w:val="24"/>
        </w:rPr>
      </w:pPr>
      <w:r w:rsidRPr="00AF12C9">
        <w:rPr>
          <w:rFonts w:ascii="Times New Roman" w:hAnsi="Times New Roman" w:cs="Times New Roman"/>
          <w:sz w:val="24"/>
          <w:szCs w:val="24"/>
        </w:rPr>
        <w:t>Gap analysis untuk meningkatkan kemampuan berfikir kritis sehingga dapat melakukan pemecahan masalah secara sistematis.</w:t>
      </w:r>
    </w:p>
    <w:p w:rsidR="00A95A47" w:rsidRPr="00AF12C9" w:rsidRDefault="00A95A47" w:rsidP="00A95A47">
      <w:pPr>
        <w:pStyle w:val="ListParagraph"/>
        <w:numPr>
          <w:ilvl w:val="2"/>
          <w:numId w:val="14"/>
        </w:numPr>
        <w:spacing w:line="360" w:lineRule="auto"/>
        <w:jc w:val="both"/>
        <w:rPr>
          <w:rFonts w:ascii="Times New Roman" w:hAnsi="Times New Roman" w:cs="Times New Roman"/>
          <w:sz w:val="24"/>
          <w:szCs w:val="24"/>
        </w:rPr>
      </w:pPr>
      <w:r w:rsidRPr="00AF12C9">
        <w:rPr>
          <w:rFonts w:ascii="Times New Roman" w:hAnsi="Times New Roman" w:cs="Times New Roman"/>
          <w:sz w:val="24"/>
          <w:szCs w:val="24"/>
        </w:rPr>
        <w:t xml:space="preserve">Menulis narasi berdasar pada mindmapping dan gap analysis tanpa dibatasi standar menulis. Yang dipentingkan adalah menulis sebanyak mungkin berdasar ide yang diketemukan. Tahap ini untuk meningkatkan kemampuan mencurahkan gagasan secara tertulis, bukan sebagai editor sebuah tulisan </w:t>
      </w:r>
    </w:p>
    <w:p w:rsidR="00A95A47" w:rsidRPr="00AF12C9" w:rsidRDefault="00A95A47" w:rsidP="00A95A47">
      <w:pPr>
        <w:pStyle w:val="ListParagraph"/>
        <w:numPr>
          <w:ilvl w:val="2"/>
          <w:numId w:val="14"/>
        </w:numPr>
        <w:spacing w:line="360" w:lineRule="auto"/>
        <w:jc w:val="both"/>
        <w:rPr>
          <w:rFonts w:ascii="Times New Roman" w:hAnsi="Times New Roman" w:cs="Times New Roman"/>
          <w:sz w:val="24"/>
          <w:szCs w:val="24"/>
        </w:rPr>
      </w:pPr>
      <w:r w:rsidRPr="00AF12C9">
        <w:rPr>
          <w:rFonts w:ascii="Times New Roman" w:hAnsi="Times New Roman" w:cs="Times New Roman"/>
          <w:sz w:val="24"/>
          <w:szCs w:val="24"/>
        </w:rPr>
        <w:t xml:space="preserve">Menggunakan fasilitas wiki pada googledocs untuk dapat sharing dan bekerjasama dalam aktivitas virtual. Setiap ide yang telah dituliskan selanjutnya dishare kepada semua anggota kelompok dan dosen melalui menu sharing yang ada di googledocs. </w:t>
      </w:r>
    </w:p>
    <w:p w:rsidR="00A95A47" w:rsidRPr="00AF12C9" w:rsidRDefault="00A95A47" w:rsidP="00A95A47">
      <w:pPr>
        <w:pStyle w:val="ListParagraph"/>
        <w:numPr>
          <w:ilvl w:val="1"/>
          <w:numId w:val="14"/>
        </w:numPr>
        <w:spacing w:line="360" w:lineRule="auto"/>
        <w:jc w:val="both"/>
        <w:rPr>
          <w:rFonts w:ascii="Times New Roman" w:hAnsi="Times New Roman" w:cs="Times New Roman"/>
          <w:sz w:val="24"/>
          <w:szCs w:val="24"/>
        </w:rPr>
      </w:pPr>
      <w:r w:rsidRPr="00AF12C9">
        <w:rPr>
          <w:rFonts w:ascii="Times New Roman" w:hAnsi="Times New Roman" w:cs="Times New Roman"/>
          <w:sz w:val="24"/>
          <w:szCs w:val="24"/>
        </w:rPr>
        <w:t>Sesi berkelompok. Mahasiswa membagi diri menjadi kelompok-kelompok kecil yang terdiri dari 4-5 mahasiswa. Kelompok ini bersifat tetap untuk topik tertentu dan dapat berubah kelompok untuk topik yang lain. Hal ini dilakukan untuk dapat memastikan setiap mahasiswa menjadi ahli pada topik tertentu. Setiap kelompok menentukan penanggungjawab file dengan tugas menginisiasi dan mengelola akses file kepada anggota kelompok.</w:t>
      </w:r>
    </w:p>
    <w:p w:rsidR="00A95A47" w:rsidRPr="00AF12C9" w:rsidRDefault="00A95A47" w:rsidP="00A95A47">
      <w:pPr>
        <w:pStyle w:val="ListParagraph"/>
        <w:numPr>
          <w:ilvl w:val="1"/>
          <w:numId w:val="14"/>
        </w:numPr>
        <w:spacing w:line="360" w:lineRule="auto"/>
        <w:jc w:val="both"/>
        <w:rPr>
          <w:rFonts w:ascii="Times New Roman" w:hAnsi="Times New Roman" w:cs="Times New Roman"/>
          <w:sz w:val="24"/>
          <w:szCs w:val="24"/>
        </w:rPr>
      </w:pPr>
      <w:r w:rsidRPr="00AF12C9">
        <w:rPr>
          <w:rFonts w:ascii="Times New Roman" w:hAnsi="Times New Roman" w:cs="Times New Roman"/>
          <w:sz w:val="24"/>
          <w:szCs w:val="24"/>
        </w:rPr>
        <w:t xml:space="preserve">Sesi menulis. Disediakan file dokumen yang dapat diidentifikasi nama kelompok masing-masing yang dibuka akses untuk semua anggota. Pada </w:t>
      </w:r>
      <w:r w:rsidRPr="00AF12C9">
        <w:rPr>
          <w:rFonts w:ascii="Times New Roman" w:hAnsi="Times New Roman" w:cs="Times New Roman"/>
          <w:sz w:val="24"/>
          <w:szCs w:val="24"/>
        </w:rPr>
        <w:lastRenderedPageBreak/>
        <w:t xml:space="preserve">waktu yang telah ditentukan bersama, semua anggota melakukan online pada file yang telah ditentukan. Setiap mahasiswa menuliskan paparannya pada topik tertentu pada file tersebut. Ketentuan penulisan adalah untuk ide pikiran yang sama dituliskan dengan cara menyisipkan atau pengatur kembali kalimat yang ada pada file yang sudah dibuka dan bukan menambahkan pada bagian yang lain. Penjadwalan untuk mengatur setiap kelompok disesuaikan dengan kapasitas dosen agar dapat dilakukan observasi aktivitas mahasiswa selama online. </w:t>
      </w:r>
    </w:p>
    <w:p w:rsidR="00A95A47" w:rsidRPr="00AF12C9" w:rsidRDefault="00A95A47" w:rsidP="00A95A47">
      <w:pPr>
        <w:pStyle w:val="ListParagraph"/>
        <w:numPr>
          <w:ilvl w:val="1"/>
          <w:numId w:val="14"/>
        </w:numPr>
        <w:spacing w:line="360" w:lineRule="auto"/>
        <w:jc w:val="both"/>
        <w:rPr>
          <w:rFonts w:ascii="Times New Roman" w:hAnsi="Times New Roman" w:cs="Times New Roman"/>
          <w:sz w:val="24"/>
          <w:szCs w:val="24"/>
        </w:rPr>
      </w:pPr>
      <w:r w:rsidRPr="00AF12C9">
        <w:rPr>
          <w:rFonts w:ascii="Times New Roman" w:hAnsi="Times New Roman" w:cs="Times New Roman"/>
          <w:sz w:val="24"/>
          <w:szCs w:val="24"/>
        </w:rPr>
        <w:t>Sesi memperkaya tulisan. Secara tidak terjadwal, tiap anggota kelompok mencari dan memperbaiki konsep-konsep, fakta-fakta yang ada dalam tulisan berdasar sumber referensi yang jelas. Setiap mahasiswa mencari sumber referensi sekurangnya 4 buah uang tidak boleh sama dengan anggota lain. Sehingga akan tersedia sekurangnya 16 referensi pada setiap tulisan.</w:t>
      </w:r>
    </w:p>
    <w:p w:rsidR="00A95A47" w:rsidRPr="00AF12C9" w:rsidRDefault="00A95A47" w:rsidP="00A95A47">
      <w:pPr>
        <w:pStyle w:val="ListParagraph"/>
        <w:numPr>
          <w:ilvl w:val="1"/>
          <w:numId w:val="14"/>
        </w:numPr>
        <w:spacing w:line="360" w:lineRule="auto"/>
        <w:jc w:val="both"/>
        <w:rPr>
          <w:rFonts w:ascii="Times New Roman" w:hAnsi="Times New Roman" w:cs="Times New Roman"/>
          <w:sz w:val="24"/>
          <w:szCs w:val="24"/>
        </w:rPr>
      </w:pPr>
      <w:r w:rsidRPr="00AF12C9">
        <w:rPr>
          <w:rFonts w:ascii="Times New Roman" w:hAnsi="Times New Roman" w:cs="Times New Roman"/>
          <w:sz w:val="24"/>
          <w:szCs w:val="24"/>
        </w:rPr>
        <w:t xml:space="preserve">Sesi mengedit tulisan. Berdasarkan buku pedoman penulisan bahasa Indonesia yang benar, mahasiswa melakukan editing tulisan secara terjadwal. Setiap tulisan dibagi menjadi bagian kecil sesuai jumlah anggota kelompok. Setiap mahasiswa ditugaskan mengedit secara benar pada bagian masing-masing. Anggota lain, dapat memberikan saran dan komentar atas pekerjaan teman lain di dinding komentar agar hasil yang diperoleh menjadi lebih baik. Kewajiban yang diberi saran adalah melakukan perbaikan. </w:t>
      </w:r>
    </w:p>
    <w:p w:rsidR="00A95A47" w:rsidRPr="00AF12C9" w:rsidRDefault="00A95A47" w:rsidP="00A95A47">
      <w:pPr>
        <w:pStyle w:val="ListParagraph"/>
        <w:numPr>
          <w:ilvl w:val="1"/>
          <w:numId w:val="14"/>
        </w:numPr>
        <w:spacing w:line="360" w:lineRule="auto"/>
        <w:jc w:val="both"/>
        <w:rPr>
          <w:rFonts w:ascii="Times New Roman" w:hAnsi="Times New Roman" w:cs="Times New Roman"/>
          <w:sz w:val="24"/>
          <w:szCs w:val="24"/>
        </w:rPr>
      </w:pPr>
      <w:r w:rsidRPr="00AF12C9">
        <w:rPr>
          <w:rFonts w:ascii="Times New Roman" w:hAnsi="Times New Roman" w:cs="Times New Roman"/>
          <w:sz w:val="24"/>
          <w:szCs w:val="24"/>
        </w:rPr>
        <w:t xml:space="preserve">Sesi melakukan lay out dan unggah. Layout yang diperhatikan adalah ukuran kertas, margin, font, spasi struktur naskah, halaman, referensi. Setiap kelompok memastikan bahwa tulisan sudah sesuai dengan layout yang dipersyaratkan untuk sebuah terbitan ilmiah. Selanjutnya dosen menggabugkan semua hasil karya kelompok sebagai satu edisi terbitan iliah yang diunggah pada alamat tertentu. </w:t>
      </w:r>
    </w:p>
    <w:p w:rsidR="00A95A47" w:rsidRPr="00AF12C9" w:rsidRDefault="00A95A47" w:rsidP="00A95A47"/>
    <w:p w:rsidR="005A3022" w:rsidRPr="00AF12C9" w:rsidRDefault="005A3022" w:rsidP="00A95A47">
      <w:pPr>
        <w:pStyle w:val="Heading2"/>
        <w:ind w:firstLine="0"/>
        <w:rPr>
          <w:color w:val="auto"/>
        </w:rPr>
      </w:pPr>
      <w:bookmarkStart w:id="27" w:name="_Toc350675984"/>
      <w:r w:rsidRPr="00AF12C9">
        <w:rPr>
          <w:color w:val="auto"/>
        </w:rPr>
        <w:lastRenderedPageBreak/>
        <w:t>Tahapan Penelitian</w:t>
      </w:r>
      <w:bookmarkEnd w:id="27"/>
    </w:p>
    <w:p w:rsidR="005A3022" w:rsidRPr="00AF12C9" w:rsidRDefault="005A3022" w:rsidP="005A3022">
      <w:pPr>
        <w:pStyle w:val="ListParagraph"/>
        <w:spacing w:line="480" w:lineRule="auto"/>
        <w:ind w:left="0" w:firstLine="709"/>
        <w:jc w:val="both"/>
        <w:rPr>
          <w:rFonts w:ascii="Times New Roman" w:hAnsi="Times New Roman" w:cs="Times New Roman"/>
          <w:sz w:val="24"/>
          <w:szCs w:val="24"/>
        </w:rPr>
      </w:pPr>
      <w:r w:rsidRPr="00AF12C9">
        <w:rPr>
          <w:rFonts w:ascii="Times New Roman" w:hAnsi="Times New Roman" w:cs="Times New Roman"/>
          <w:sz w:val="24"/>
          <w:szCs w:val="24"/>
        </w:rPr>
        <w:t>Model pengembangan yang digunakan adalah model EDDIE yang mencakup aktivitas berikut:</w:t>
      </w:r>
    </w:p>
    <w:p w:rsidR="005A3022" w:rsidRPr="00AF12C9" w:rsidRDefault="005A3022" w:rsidP="005A3022">
      <w:pPr>
        <w:pStyle w:val="ListParagraph"/>
        <w:numPr>
          <w:ilvl w:val="0"/>
          <w:numId w:val="15"/>
        </w:numPr>
        <w:spacing w:line="480" w:lineRule="auto"/>
        <w:jc w:val="both"/>
        <w:rPr>
          <w:rFonts w:ascii="Times New Roman" w:hAnsi="Times New Roman" w:cs="Times New Roman"/>
          <w:sz w:val="24"/>
          <w:szCs w:val="24"/>
        </w:rPr>
      </w:pPr>
      <w:r w:rsidRPr="00AF12C9">
        <w:rPr>
          <w:rFonts w:ascii="Times New Roman" w:hAnsi="Times New Roman" w:cs="Times New Roman"/>
          <w:i/>
          <w:sz w:val="24"/>
          <w:szCs w:val="24"/>
        </w:rPr>
        <w:t>Analysis.</w:t>
      </w:r>
      <w:r w:rsidRPr="00AF12C9">
        <w:rPr>
          <w:rFonts w:ascii="Times New Roman" w:hAnsi="Times New Roman" w:cs="Times New Roman"/>
          <w:sz w:val="24"/>
          <w:szCs w:val="24"/>
        </w:rPr>
        <w:t xml:space="preserve"> Tahap ini merupakan langkah awal dalam pengembangan aplikasi m-learning. Kegiatan ini menganalisis kebutuhan dan persyaratan aplikasi. Output tahap ini adalah fitur-fitur dasar yang akan ada dalam aplikasi agar dapat terselenggara aktivitas kolaboratif secara online. </w:t>
      </w:r>
    </w:p>
    <w:p w:rsidR="005A3022" w:rsidRPr="00AF12C9" w:rsidRDefault="005A3022" w:rsidP="005A3022">
      <w:pPr>
        <w:pStyle w:val="ListParagraph"/>
        <w:numPr>
          <w:ilvl w:val="0"/>
          <w:numId w:val="15"/>
        </w:numPr>
        <w:spacing w:line="480" w:lineRule="auto"/>
        <w:jc w:val="both"/>
        <w:rPr>
          <w:rFonts w:ascii="Times New Roman" w:hAnsi="Times New Roman" w:cs="Times New Roman"/>
          <w:sz w:val="24"/>
          <w:szCs w:val="24"/>
        </w:rPr>
      </w:pPr>
      <w:r w:rsidRPr="00AF12C9">
        <w:rPr>
          <w:rFonts w:ascii="Times New Roman" w:hAnsi="Times New Roman" w:cs="Times New Roman"/>
          <w:i/>
          <w:sz w:val="24"/>
          <w:szCs w:val="24"/>
        </w:rPr>
        <w:t>Design.</w:t>
      </w:r>
      <w:r w:rsidRPr="00AF12C9">
        <w:rPr>
          <w:rFonts w:ascii="Times New Roman" w:hAnsi="Times New Roman" w:cs="Times New Roman"/>
          <w:sz w:val="24"/>
          <w:szCs w:val="24"/>
        </w:rPr>
        <w:t xml:space="preserve"> Kegiatan dalam tahap ini meliputi pengembangan ide awal, melakukan analisis tugas dan konsep desain, menyiapkan materi-materi awal yang terkait bahasan, menyusun penilaian belajar yang sesuai dengan tujuan pembelajaran.</w:t>
      </w:r>
    </w:p>
    <w:p w:rsidR="005A3022" w:rsidRPr="00AF12C9" w:rsidRDefault="005A3022" w:rsidP="005A3022">
      <w:pPr>
        <w:pStyle w:val="ListParagraph"/>
        <w:numPr>
          <w:ilvl w:val="0"/>
          <w:numId w:val="15"/>
        </w:numPr>
        <w:spacing w:line="480" w:lineRule="auto"/>
        <w:jc w:val="both"/>
        <w:rPr>
          <w:rFonts w:ascii="Times New Roman" w:hAnsi="Times New Roman" w:cs="Times New Roman"/>
          <w:sz w:val="24"/>
          <w:szCs w:val="24"/>
        </w:rPr>
      </w:pPr>
      <w:r w:rsidRPr="00AF12C9">
        <w:rPr>
          <w:rFonts w:ascii="Times New Roman" w:hAnsi="Times New Roman" w:cs="Times New Roman"/>
          <w:i/>
          <w:sz w:val="24"/>
          <w:szCs w:val="24"/>
        </w:rPr>
        <w:t>Development.</w:t>
      </w:r>
      <w:r w:rsidRPr="00AF12C9">
        <w:rPr>
          <w:rFonts w:ascii="Times New Roman" w:hAnsi="Times New Roman" w:cs="Times New Roman"/>
          <w:sz w:val="24"/>
          <w:szCs w:val="24"/>
        </w:rPr>
        <w:t xml:space="preserve"> Kegiatan tahap ini adalah pembuatan aplikasi dengan OS Android untuk gadget mobile. Output tahap ini adalah aplikasi Learning Management System untuk </w:t>
      </w:r>
      <w:r w:rsidRPr="00AF12C9">
        <w:rPr>
          <w:rFonts w:ascii="Times New Roman" w:hAnsi="Times New Roman" w:cs="Times New Roman"/>
          <w:i/>
          <w:sz w:val="24"/>
          <w:szCs w:val="24"/>
        </w:rPr>
        <w:t>cooperative learning</w:t>
      </w:r>
      <w:r w:rsidRPr="00AF12C9">
        <w:rPr>
          <w:rFonts w:ascii="Times New Roman" w:hAnsi="Times New Roman" w:cs="Times New Roman"/>
          <w:sz w:val="24"/>
          <w:szCs w:val="24"/>
        </w:rPr>
        <w:t xml:space="preserve"> m-learning.</w:t>
      </w:r>
    </w:p>
    <w:p w:rsidR="005A3022" w:rsidRPr="00AF12C9" w:rsidRDefault="005A3022" w:rsidP="005A3022">
      <w:pPr>
        <w:pStyle w:val="ListParagraph"/>
        <w:numPr>
          <w:ilvl w:val="0"/>
          <w:numId w:val="15"/>
        </w:numPr>
        <w:spacing w:line="480" w:lineRule="auto"/>
        <w:jc w:val="both"/>
        <w:rPr>
          <w:rFonts w:ascii="Times New Roman" w:hAnsi="Times New Roman" w:cs="Times New Roman"/>
          <w:i/>
          <w:sz w:val="24"/>
          <w:szCs w:val="24"/>
        </w:rPr>
      </w:pPr>
      <w:r w:rsidRPr="00AF12C9">
        <w:rPr>
          <w:rFonts w:ascii="Times New Roman" w:hAnsi="Times New Roman" w:cs="Times New Roman"/>
          <w:i/>
          <w:sz w:val="24"/>
          <w:szCs w:val="24"/>
        </w:rPr>
        <w:t xml:space="preserve">Implementation. </w:t>
      </w:r>
      <w:r w:rsidRPr="00AF12C9">
        <w:rPr>
          <w:rFonts w:ascii="Times New Roman" w:hAnsi="Times New Roman" w:cs="Times New Roman"/>
          <w:sz w:val="24"/>
          <w:szCs w:val="24"/>
        </w:rPr>
        <w:t xml:space="preserve">LMS yang telah dihasilkan selanjutnya akan diuji coba penggunaannya oleh guru dan siswa pada kelas percobaan. </w:t>
      </w:r>
    </w:p>
    <w:p w:rsidR="005A3022" w:rsidRPr="00AF12C9" w:rsidRDefault="005A3022" w:rsidP="005A3022">
      <w:pPr>
        <w:pStyle w:val="ListParagraph"/>
        <w:numPr>
          <w:ilvl w:val="0"/>
          <w:numId w:val="15"/>
        </w:numPr>
        <w:spacing w:line="480" w:lineRule="auto"/>
        <w:jc w:val="both"/>
        <w:rPr>
          <w:rFonts w:ascii="Times New Roman" w:hAnsi="Times New Roman" w:cs="Times New Roman"/>
          <w:i/>
          <w:sz w:val="24"/>
          <w:szCs w:val="24"/>
        </w:rPr>
      </w:pPr>
      <w:r w:rsidRPr="00AF12C9">
        <w:rPr>
          <w:rFonts w:ascii="Times New Roman" w:hAnsi="Times New Roman" w:cs="Times New Roman"/>
          <w:i/>
          <w:sz w:val="24"/>
          <w:szCs w:val="24"/>
        </w:rPr>
        <w:t xml:space="preserve">Evaluation. </w:t>
      </w:r>
      <w:r w:rsidRPr="00AF12C9">
        <w:rPr>
          <w:rFonts w:ascii="Times New Roman" w:hAnsi="Times New Roman" w:cs="Times New Roman"/>
          <w:sz w:val="24"/>
          <w:szCs w:val="24"/>
        </w:rPr>
        <w:t xml:space="preserve">Masukan dari hasil uji coba selanjutnya akan dipakai untuk melakukan perbaikan LMS sebelum selanjutnya diujikan pada kelompok yang lebih luas pada tahun kedua. </w:t>
      </w:r>
    </w:p>
    <w:p w:rsidR="00AB1206" w:rsidRDefault="00AB1206">
      <w:pPr>
        <w:rPr>
          <w:rFonts w:asciiTheme="majorHAnsi" w:eastAsiaTheme="majorEastAsia" w:hAnsiTheme="majorHAnsi" w:cstheme="majorBidi"/>
          <w:b/>
          <w:bCs/>
          <w:sz w:val="26"/>
          <w:szCs w:val="26"/>
        </w:rPr>
      </w:pPr>
      <w:r>
        <w:br w:type="page"/>
      </w:r>
    </w:p>
    <w:p w:rsidR="004E5F90" w:rsidRPr="00AF12C9" w:rsidRDefault="000E7F6D" w:rsidP="00A95A47">
      <w:pPr>
        <w:pStyle w:val="Heading2"/>
        <w:ind w:firstLine="0"/>
        <w:rPr>
          <w:color w:val="auto"/>
        </w:rPr>
      </w:pPr>
      <w:bookmarkStart w:id="28" w:name="_Toc350675985"/>
      <w:r w:rsidRPr="00AF12C9">
        <w:rPr>
          <w:color w:val="auto"/>
        </w:rPr>
        <w:lastRenderedPageBreak/>
        <w:t>Flowchart Pengembangan</w:t>
      </w:r>
      <w:bookmarkEnd w:id="28"/>
    </w:p>
    <w:p w:rsidR="000E7F6D" w:rsidRPr="00AF12C9" w:rsidRDefault="000E7F6D" w:rsidP="000E7F6D">
      <w:pPr>
        <w:spacing w:line="360" w:lineRule="auto"/>
        <w:ind w:firstLine="0"/>
        <w:rPr>
          <w:rFonts w:ascii="Times New Roman" w:hAnsi="Times New Roman" w:cs="Times New Roman"/>
          <w:sz w:val="24"/>
          <w:szCs w:val="24"/>
        </w:rPr>
      </w:pPr>
      <w:r w:rsidRPr="00AF12C9">
        <w:rPr>
          <w:rFonts w:ascii="Times New Roman" w:hAnsi="Times New Roman" w:cs="Times New Roman"/>
          <w:sz w:val="24"/>
          <w:szCs w:val="24"/>
        </w:rPr>
        <w:tab/>
        <w:t>Dengan model EDDIE yang telah dijelaskan sebelumnya, flowchat pengembangan LMS (learning management system) untuk penelitian ini adalah sebagai berikut.</w:t>
      </w:r>
    </w:p>
    <w:p w:rsidR="000E7F6D" w:rsidRPr="00AF12C9" w:rsidRDefault="000E7F6D" w:rsidP="000E7F6D"/>
    <w:p w:rsidR="000E7F6D" w:rsidRPr="00AF12C9" w:rsidRDefault="000E7F6D" w:rsidP="000E7F6D">
      <w:r w:rsidRPr="00AF12C9">
        <w:object w:dxaOrig="8557" w:dyaOrig="11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25pt;height:512.45pt" o:ole="">
            <v:imagedata r:id="rId16" o:title=""/>
          </v:shape>
          <o:OLEObject Type="Embed" ProgID="Visio.Drawing.11" ShapeID="_x0000_i1025" DrawAspect="Content" ObjectID="_1592853743" r:id="rId17"/>
        </w:object>
      </w:r>
    </w:p>
    <w:p w:rsidR="000E7F6D" w:rsidRPr="00351941" w:rsidRDefault="00351941" w:rsidP="00351941">
      <w:pPr>
        <w:pStyle w:val="Caption"/>
        <w:jc w:val="center"/>
        <w:rPr>
          <w:rFonts w:ascii="Times New Roman" w:eastAsiaTheme="majorEastAsia" w:hAnsi="Times New Roman" w:cs="Times New Roman"/>
          <w:b w:val="0"/>
          <w:bCs w:val="0"/>
          <w:color w:val="auto"/>
          <w:sz w:val="24"/>
          <w:szCs w:val="24"/>
        </w:rPr>
      </w:pPr>
      <w:bookmarkStart w:id="29" w:name="_Toc350675826"/>
      <w:bookmarkStart w:id="30" w:name="_Toc61905863"/>
      <w:r w:rsidRPr="00351941">
        <w:rPr>
          <w:rFonts w:ascii="Times New Roman" w:hAnsi="Times New Roman" w:cs="Times New Roman"/>
          <w:color w:val="auto"/>
          <w:sz w:val="24"/>
          <w:szCs w:val="24"/>
        </w:rPr>
        <w:t xml:space="preserve">Gambar </w:t>
      </w:r>
      <w:r w:rsidR="006F1EB5" w:rsidRPr="00351941">
        <w:rPr>
          <w:rFonts w:ascii="Times New Roman" w:hAnsi="Times New Roman" w:cs="Times New Roman"/>
          <w:color w:val="auto"/>
          <w:sz w:val="24"/>
          <w:szCs w:val="24"/>
        </w:rPr>
        <w:fldChar w:fldCharType="begin"/>
      </w:r>
      <w:r w:rsidRPr="00351941">
        <w:rPr>
          <w:rFonts w:ascii="Times New Roman" w:hAnsi="Times New Roman" w:cs="Times New Roman"/>
          <w:color w:val="auto"/>
          <w:sz w:val="24"/>
          <w:szCs w:val="24"/>
        </w:rPr>
        <w:instrText xml:space="preserve"> SEQ Gambar \* ARABIC </w:instrText>
      </w:r>
      <w:r w:rsidR="006F1EB5" w:rsidRPr="00351941">
        <w:rPr>
          <w:rFonts w:ascii="Times New Roman" w:hAnsi="Times New Roman" w:cs="Times New Roman"/>
          <w:color w:val="auto"/>
          <w:sz w:val="24"/>
          <w:szCs w:val="24"/>
        </w:rPr>
        <w:fldChar w:fldCharType="separate"/>
      </w:r>
      <w:r w:rsidR="00DB6717">
        <w:rPr>
          <w:rFonts w:ascii="Times New Roman" w:hAnsi="Times New Roman" w:cs="Times New Roman"/>
          <w:noProof/>
          <w:color w:val="auto"/>
          <w:sz w:val="24"/>
          <w:szCs w:val="24"/>
        </w:rPr>
        <w:t>3</w:t>
      </w:r>
      <w:r w:rsidR="006F1EB5" w:rsidRPr="00351941">
        <w:rPr>
          <w:rFonts w:ascii="Times New Roman" w:hAnsi="Times New Roman" w:cs="Times New Roman"/>
          <w:color w:val="auto"/>
          <w:sz w:val="24"/>
          <w:szCs w:val="24"/>
        </w:rPr>
        <w:fldChar w:fldCharType="end"/>
      </w:r>
      <w:r w:rsidRPr="00351941">
        <w:rPr>
          <w:rFonts w:ascii="Times New Roman" w:hAnsi="Times New Roman" w:cs="Times New Roman"/>
          <w:color w:val="auto"/>
          <w:sz w:val="24"/>
          <w:szCs w:val="24"/>
        </w:rPr>
        <w:t xml:space="preserve"> Flowchart Penelitian</w:t>
      </w:r>
      <w:bookmarkEnd w:id="29"/>
      <w:r w:rsidR="000E7F6D" w:rsidRPr="00351941">
        <w:rPr>
          <w:rFonts w:ascii="Times New Roman" w:hAnsi="Times New Roman" w:cs="Times New Roman"/>
          <w:color w:val="auto"/>
          <w:sz w:val="24"/>
          <w:szCs w:val="24"/>
        </w:rPr>
        <w:br w:type="page"/>
      </w:r>
    </w:p>
    <w:p w:rsidR="004E5F90" w:rsidRPr="00AF12C9" w:rsidRDefault="000E7F6D" w:rsidP="005A3022">
      <w:pPr>
        <w:pStyle w:val="Heading2"/>
        <w:ind w:firstLine="0"/>
        <w:rPr>
          <w:color w:val="auto"/>
        </w:rPr>
      </w:pPr>
      <w:bookmarkStart w:id="31" w:name="_Toc350675986"/>
      <w:r w:rsidRPr="00AF12C9">
        <w:rPr>
          <w:color w:val="auto"/>
        </w:rPr>
        <w:lastRenderedPageBreak/>
        <w:t>Pera</w:t>
      </w:r>
      <w:r w:rsidR="004E5F90" w:rsidRPr="00AF12C9">
        <w:rPr>
          <w:color w:val="auto"/>
          <w:lang w:val="id-ID"/>
        </w:rPr>
        <w:t>lat</w:t>
      </w:r>
      <w:bookmarkEnd w:id="30"/>
      <w:r w:rsidRPr="00AF12C9">
        <w:rPr>
          <w:color w:val="auto"/>
        </w:rPr>
        <w:t>an yang Dibutuhkan</w:t>
      </w:r>
      <w:bookmarkEnd w:id="31"/>
    </w:p>
    <w:p w:rsidR="005A3022" w:rsidRPr="00AF12C9" w:rsidRDefault="005A3022" w:rsidP="005A3022">
      <w:pPr>
        <w:numPr>
          <w:ilvl w:val="2"/>
          <w:numId w:val="0"/>
        </w:numPr>
        <w:spacing w:line="360" w:lineRule="auto"/>
        <w:rPr>
          <w:rFonts w:ascii="Times New Roman" w:hAnsi="Times New Roman" w:cs="Times New Roman"/>
          <w:sz w:val="24"/>
          <w:szCs w:val="24"/>
        </w:rPr>
      </w:pPr>
      <w:r w:rsidRPr="00AF12C9">
        <w:rPr>
          <w:rFonts w:ascii="Times New Roman" w:hAnsi="Times New Roman" w:cs="Times New Roman"/>
          <w:sz w:val="24"/>
          <w:szCs w:val="24"/>
        </w:rPr>
        <w:tab/>
        <w:t>Peralatan yang dibutuhkan untuk pengembangan aplikasi ini adalah sebagai berikut:</w:t>
      </w:r>
    </w:p>
    <w:p w:rsidR="005A3022" w:rsidRPr="00AF12C9" w:rsidRDefault="004E5F90" w:rsidP="005A3022">
      <w:pPr>
        <w:pStyle w:val="ListParagraph"/>
        <w:numPr>
          <w:ilvl w:val="0"/>
          <w:numId w:val="17"/>
        </w:numPr>
        <w:tabs>
          <w:tab w:val="left" w:pos="1080"/>
        </w:tabs>
        <w:spacing w:line="360" w:lineRule="auto"/>
        <w:rPr>
          <w:rFonts w:ascii="Times New Roman" w:hAnsi="Times New Roman" w:cs="Times New Roman"/>
          <w:sz w:val="24"/>
          <w:szCs w:val="24"/>
        </w:rPr>
      </w:pPr>
      <w:r w:rsidRPr="00AF12C9">
        <w:rPr>
          <w:rFonts w:ascii="Times New Roman" w:hAnsi="Times New Roman" w:cs="Times New Roman"/>
          <w:sz w:val="24"/>
          <w:szCs w:val="24"/>
          <w:lang w:val="id-ID"/>
        </w:rPr>
        <w:t>Komputer</w:t>
      </w:r>
      <w:r w:rsidRPr="00AF12C9">
        <w:rPr>
          <w:rFonts w:ascii="Times New Roman" w:hAnsi="Times New Roman" w:cs="Times New Roman"/>
          <w:sz w:val="24"/>
          <w:szCs w:val="24"/>
        </w:rPr>
        <w:t xml:space="preserve">: Prosesor: </w:t>
      </w:r>
      <w:r w:rsidRPr="00AF12C9">
        <w:rPr>
          <w:rFonts w:ascii="Times New Roman" w:hAnsi="Times New Roman" w:cs="Times New Roman"/>
          <w:sz w:val="24"/>
          <w:szCs w:val="24"/>
          <w:lang w:val="id-ID"/>
        </w:rPr>
        <w:t>AMD Dual Core C60</w:t>
      </w:r>
      <w:r w:rsidRPr="00AF12C9">
        <w:rPr>
          <w:rFonts w:ascii="Times New Roman" w:hAnsi="Times New Roman" w:cs="Times New Roman"/>
          <w:sz w:val="24"/>
          <w:szCs w:val="24"/>
        </w:rPr>
        <w:t>,</w:t>
      </w:r>
      <w:r w:rsidRPr="00AF12C9">
        <w:rPr>
          <w:rFonts w:ascii="Times New Roman" w:hAnsi="Times New Roman" w:cs="Times New Roman"/>
          <w:sz w:val="24"/>
          <w:szCs w:val="24"/>
          <w:lang w:val="id-ID"/>
        </w:rPr>
        <w:t xml:space="preserve"> Memory 2GB</w:t>
      </w:r>
      <w:r w:rsidRPr="00AF12C9">
        <w:rPr>
          <w:rFonts w:ascii="Times New Roman" w:hAnsi="Times New Roman" w:cs="Times New Roman"/>
          <w:sz w:val="24"/>
          <w:szCs w:val="24"/>
        </w:rPr>
        <w:t xml:space="preserve">, </w:t>
      </w:r>
      <w:r w:rsidRPr="00AF12C9">
        <w:rPr>
          <w:rFonts w:ascii="Times New Roman" w:hAnsi="Times New Roman" w:cs="Times New Roman"/>
          <w:sz w:val="24"/>
          <w:szCs w:val="24"/>
          <w:lang w:val="id-ID"/>
        </w:rPr>
        <w:t>HD 320GB</w:t>
      </w:r>
    </w:p>
    <w:p w:rsidR="005A3022" w:rsidRPr="00AF12C9" w:rsidRDefault="004E5F90" w:rsidP="005A3022">
      <w:pPr>
        <w:pStyle w:val="ListParagraph"/>
        <w:numPr>
          <w:ilvl w:val="0"/>
          <w:numId w:val="17"/>
        </w:numPr>
        <w:spacing w:line="360" w:lineRule="auto"/>
        <w:rPr>
          <w:rFonts w:ascii="Times New Roman" w:hAnsi="Times New Roman" w:cs="Times New Roman"/>
          <w:sz w:val="24"/>
          <w:szCs w:val="24"/>
        </w:rPr>
      </w:pPr>
      <w:r w:rsidRPr="00AF12C9">
        <w:rPr>
          <w:rFonts w:ascii="Times New Roman" w:hAnsi="Times New Roman" w:cs="Times New Roman"/>
          <w:sz w:val="24"/>
          <w:szCs w:val="24"/>
          <w:lang w:val="id-ID"/>
        </w:rPr>
        <w:t xml:space="preserve">Android 4.0 ICS - based processor, CPU dual core 1,2 </w:t>
      </w:r>
      <w:r w:rsidR="005A3022" w:rsidRPr="00AF12C9">
        <w:rPr>
          <w:rFonts w:ascii="Times New Roman" w:hAnsi="Times New Roman" w:cs="Times New Roman"/>
          <w:sz w:val="24"/>
          <w:szCs w:val="24"/>
          <w:lang w:val="id-ID"/>
        </w:rPr>
        <w:t>GHz, ROM 16 GB, RAM 1 GB, 2G/3G</w:t>
      </w:r>
    </w:p>
    <w:p w:rsidR="005A3022" w:rsidRPr="00AF12C9" w:rsidRDefault="004E5F90" w:rsidP="005A3022">
      <w:pPr>
        <w:pStyle w:val="ListParagraph"/>
        <w:numPr>
          <w:ilvl w:val="0"/>
          <w:numId w:val="17"/>
        </w:numPr>
        <w:spacing w:line="360" w:lineRule="auto"/>
        <w:rPr>
          <w:rFonts w:ascii="Times New Roman" w:hAnsi="Times New Roman" w:cs="Times New Roman"/>
          <w:sz w:val="24"/>
          <w:szCs w:val="24"/>
        </w:rPr>
      </w:pPr>
      <w:r w:rsidRPr="00AF12C9">
        <w:rPr>
          <w:rFonts w:ascii="Times New Roman" w:hAnsi="Times New Roman" w:cs="Times New Roman"/>
          <w:sz w:val="24"/>
          <w:szCs w:val="24"/>
          <w:lang w:val="id-ID"/>
        </w:rPr>
        <w:t>Network, Wi Fi, Bluetooth</w:t>
      </w:r>
    </w:p>
    <w:p w:rsidR="004E5F90" w:rsidRPr="00AF12C9" w:rsidRDefault="004E5F90" w:rsidP="005A3022">
      <w:pPr>
        <w:pStyle w:val="ListParagraph"/>
        <w:numPr>
          <w:ilvl w:val="0"/>
          <w:numId w:val="17"/>
        </w:numPr>
        <w:spacing w:line="360" w:lineRule="auto"/>
        <w:rPr>
          <w:rFonts w:ascii="Times New Roman" w:hAnsi="Times New Roman" w:cs="Times New Roman"/>
          <w:sz w:val="24"/>
          <w:szCs w:val="24"/>
        </w:rPr>
      </w:pPr>
      <w:r w:rsidRPr="00AF12C9">
        <w:rPr>
          <w:rFonts w:ascii="Times New Roman" w:hAnsi="Times New Roman" w:cs="Times New Roman"/>
          <w:sz w:val="24"/>
          <w:szCs w:val="24"/>
          <w:lang w:val="id-ID"/>
        </w:rPr>
        <w:t xml:space="preserve">Perangkat lunak pemrograman Android 4.0 ICS </w:t>
      </w:r>
      <w:r w:rsidRPr="00AF12C9">
        <w:rPr>
          <w:rFonts w:ascii="Times New Roman" w:hAnsi="Times New Roman" w:cs="Times New Roman"/>
          <w:sz w:val="24"/>
          <w:szCs w:val="24"/>
        </w:rPr>
        <w:t xml:space="preserve">dengan Java, </w:t>
      </w:r>
      <w:r w:rsidRPr="00AF12C9">
        <w:rPr>
          <w:rFonts w:ascii="Times New Roman" w:hAnsi="Times New Roman" w:cs="Times New Roman"/>
          <w:sz w:val="24"/>
          <w:szCs w:val="24"/>
          <w:lang w:val="id-ID"/>
        </w:rPr>
        <w:t xml:space="preserve">paket </w:t>
      </w:r>
      <w:r w:rsidRPr="00AF12C9">
        <w:rPr>
          <w:rFonts w:ascii="Times New Roman" w:hAnsi="Times New Roman" w:cs="Times New Roman"/>
          <w:i/>
          <w:sz w:val="24"/>
          <w:szCs w:val="24"/>
          <w:lang w:val="id-ID"/>
        </w:rPr>
        <w:t>library</w:t>
      </w:r>
      <w:r w:rsidRPr="00AF12C9">
        <w:rPr>
          <w:rFonts w:ascii="Times New Roman" w:hAnsi="Times New Roman" w:cs="Times New Roman"/>
          <w:sz w:val="24"/>
          <w:szCs w:val="24"/>
          <w:lang w:val="id-ID"/>
        </w:rPr>
        <w:t xml:space="preserve"> </w:t>
      </w:r>
      <w:r w:rsidRPr="00AF12C9">
        <w:rPr>
          <w:rFonts w:ascii="Times New Roman" w:hAnsi="Times New Roman" w:cs="Times New Roman"/>
          <w:i/>
          <w:sz w:val="24"/>
          <w:szCs w:val="24"/>
        </w:rPr>
        <w:t>Java</w:t>
      </w:r>
      <w:r w:rsidR="005A3022" w:rsidRPr="00AF12C9">
        <w:rPr>
          <w:rFonts w:ascii="Times New Roman" w:hAnsi="Times New Roman" w:cs="Times New Roman"/>
          <w:i/>
          <w:sz w:val="24"/>
          <w:szCs w:val="24"/>
        </w:rPr>
        <w:t xml:space="preserve"> </w:t>
      </w:r>
      <w:r w:rsidRPr="00AF12C9">
        <w:rPr>
          <w:rFonts w:ascii="Times New Roman" w:hAnsi="Times New Roman" w:cs="Times New Roman"/>
          <w:i/>
          <w:sz w:val="24"/>
          <w:szCs w:val="24"/>
          <w:lang w:val="id-ID"/>
        </w:rPr>
        <w:t>CV</w:t>
      </w:r>
      <w:r w:rsidRPr="00AF12C9">
        <w:rPr>
          <w:rFonts w:ascii="Times New Roman" w:hAnsi="Times New Roman" w:cs="Times New Roman"/>
          <w:sz w:val="24"/>
          <w:szCs w:val="24"/>
        </w:rPr>
        <w:t xml:space="preserve"> dan  Eclipse Software Development Kit 4.2.1.</w:t>
      </w:r>
    </w:p>
    <w:p w:rsidR="004E5F90" w:rsidRPr="002C5C23" w:rsidRDefault="002C5C23" w:rsidP="002C5C23">
      <w:pPr>
        <w:pStyle w:val="Heading2"/>
        <w:ind w:firstLine="0"/>
        <w:rPr>
          <w:color w:val="auto"/>
        </w:rPr>
      </w:pPr>
      <w:bookmarkStart w:id="32" w:name="_Toc350675987"/>
      <w:r>
        <w:rPr>
          <w:color w:val="auto"/>
        </w:rPr>
        <w:t xml:space="preserve">Teknik Sampling </w:t>
      </w:r>
      <w:r w:rsidRPr="002C5C23">
        <w:rPr>
          <w:color w:val="auto"/>
        </w:rPr>
        <w:t>dan Analisis Data</w:t>
      </w:r>
      <w:bookmarkEnd w:id="32"/>
    </w:p>
    <w:p w:rsidR="002C5C23" w:rsidRDefault="002C5C23" w:rsidP="002C5C23">
      <w:pPr>
        <w:spacing w:line="360" w:lineRule="auto"/>
        <w:ind w:firstLine="0"/>
        <w:rPr>
          <w:rFonts w:ascii="Times New Roman" w:hAnsi="Times New Roman" w:cs="Times New Roman"/>
          <w:sz w:val="24"/>
          <w:szCs w:val="24"/>
        </w:rPr>
      </w:pPr>
      <w:r w:rsidRPr="002C5C23">
        <w:rPr>
          <w:rFonts w:ascii="Times New Roman" w:hAnsi="Times New Roman" w:cs="Times New Roman"/>
          <w:sz w:val="24"/>
          <w:szCs w:val="24"/>
        </w:rPr>
        <w:tab/>
      </w:r>
      <w:r>
        <w:rPr>
          <w:rFonts w:ascii="Times New Roman" w:hAnsi="Times New Roman" w:cs="Times New Roman"/>
          <w:sz w:val="24"/>
          <w:szCs w:val="24"/>
        </w:rPr>
        <w:t xml:space="preserve">Teknik sampling yang digunakan adalah purposive sampling untuk memilih siswa pada saat uji kelompok kecil. </w:t>
      </w:r>
      <w:r w:rsidRPr="002C5C23">
        <w:rPr>
          <w:rFonts w:ascii="Times New Roman" w:hAnsi="Times New Roman" w:cs="Times New Roman"/>
          <w:sz w:val="24"/>
          <w:szCs w:val="24"/>
        </w:rPr>
        <w:t xml:space="preserve">Data yang digunakan dalam penelitian ini adalah data kualitatif yang diperoleh dari expert judgment dan alpha test. </w:t>
      </w:r>
    </w:p>
    <w:p w:rsidR="002C5C23" w:rsidRPr="002C5C23" w:rsidRDefault="002C5C23" w:rsidP="002C5C23">
      <w:pPr>
        <w:spacing w:line="360" w:lineRule="auto"/>
        <w:ind w:firstLine="0"/>
        <w:rPr>
          <w:rFonts w:ascii="Times New Roman" w:hAnsi="Times New Roman" w:cs="Times New Roman"/>
          <w:sz w:val="24"/>
          <w:szCs w:val="24"/>
        </w:rPr>
      </w:pPr>
      <w:r>
        <w:rPr>
          <w:rFonts w:ascii="Times New Roman" w:hAnsi="Times New Roman" w:cs="Times New Roman"/>
          <w:sz w:val="24"/>
          <w:szCs w:val="24"/>
        </w:rPr>
        <w:tab/>
      </w:r>
      <w:r w:rsidRPr="002C5C23">
        <w:rPr>
          <w:rFonts w:ascii="Times New Roman" w:hAnsi="Times New Roman" w:cs="Times New Roman"/>
          <w:sz w:val="24"/>
          <w:szCs w:val="24"/>
        </w:rPr>
        <w:t xml:space="preserve">Untuk ujicoba produk pada kelas kecil digunakan data kuantitatif yang dianalisis dengan ujibeda menggunakan uji T, taraf signifikansi 5%. </w:t>
      </w:r>
      <w:r>
        <w:rPr>
          <w:rFonts w:ascii="Times New Roman" w:hAnsi="Times New Roman" w:cs="Times New Roman"/>
          <w:sz w:val="24"/>
          <w:szCs w:val="24"/>
        </w:rPr>
        <w:t xml:space="preserve">Skala yang digunakan dalam instrumen ujicoba adalah skala Likert. </w:t>
      </w:r>
      <w:r w:rsidRPr="002C5C23">
        <w:rPr>
          <w:rFonts w:ascii="Times New Roman" w:hAnsi="Times New Roman" w:cs="Times New Roman"/>
          <w:sz w:val="24"/>
          <w:szCs w:val="24"/>
        </w:rPr>
        <w:t>Dari hasil ini dapat dinyatakan apakah produk aplikasi LMS untuk pembelajaran kolaboratif mobile ini sudah layak digunakan atau belum.</w:t>
      </w:r>
    </w:p>
    <w:p w:rsidR="002C5C23" w:rsidRPr="00AF12C9" w:rsidRDefault="002C5C23" w:rsidP="004E5F90">
      <w:pPr>
        <w:pStyle w:val="Default"/>
        <w:rPr>
          <w:color w:val="auto"/>
          <w:sz w:val="23"/>
          <w:szCs w:val="23"/>
        </w:rPr>
      </w:pPr>
    </w:p>
    <w:p w:rsidR="00A355C7" w:rsidRPr="00AF12C9" w:rsidRDefault="00A355C7">
      <w:pPr>
        <w:rPr>
          <w:rFonts w:ascii="Times New Roman" w:hAnsi="Times New Roman" w:cs="Times New Roman"/>
          <w:b/>
          <w:bCs/>
          <w:sz w:val="23"/>
          <w:szCs w:val="23"/>
        </w:rPr>
      </w:pPr>
      <w:r w:rsidRPr="00AF12C9">
        <w:rPr>
          <w:b/>
          <w:bCs/>
          <w:sz w:val="23"/>
          <w:szCs w:val="23"/>
        </w:rPr>
        <w:br w:type="page"/>
      </w:r>
    </w:p>
    <w:p w:rsidR="00B71B53" w:rsidRPr="00AF12C9" w:rsidRDefault="00B71B53">
      <w:pPr>
        <w:rPr>
          <w:rFonts w:ascii="Times New Roman" w:hAnsi="Times New Roman" w:cs="Times New Roman"/>
          <w:sz w:val="23"/>
          <w:szCs w:val="23"/>
        </w:rPr>
      </w:pPr>
      <w:r w:rsidRPr="00AF12C9">
        <w:rPr>
          <w:sz w:val="23"/>
          <w:szCs w:val="23"/>
        </w:rPr>
        <w:lastRenderedPageBreak/>
        <w:br w:type="page"/>
      </w:r>
    </w:p>
    <w:p w:rsidR="00B71B53" w:rsidRPr="00F5718E" w:rsidRDefault="00B71B53" w:rsidP="00980C1C">
      <w:pPr>
        <w:pStyle w:val="Heading1"/>
        <w:spacing w:after="840"/>
        <w:jc w:val="center"/>
        <w:rPr>
          <w:color w:val="auto"/>
        </w:rPr>
      </w:pPr>
      <w:bookmarkStart w:id="33" w:name="_Toc350675989"/>
      <w:r w:rsidRPr="00F5718E">
        <w:rPr>
          <w:color w:val="auto"/>
        </w:rPr>
        <w:lastRenderedPageBreak/>
        <w:t>DAFTA</w:t>
      </w:r>
      <w:r w:rsidR="00F5718E" w:rsidRPr="00F5718E">
        <w:rPr>
          <w:color w:val="auto"/>
        </w:rPr>
        <w:t>R PUSTAKA</w:t>
      </w:r>
      <w:bookmarkEnd w:id="33"/>
    </w:p>
    <w:p w:rsidR="00980C1C" w:rsidRDefault="006F1EB5" w:rsidP="00980C1C">
      <w:pPr>
        <w:pStyle w:val="Bibliography"/>
        <w:ind w:left="284" w:hanging="284"/>
        <w:rPr>
          <w:noProof/>
        </w:rPr>
      </w:pPr>
      <w:r w:rsidRPr="00975C81">
        <w:rPr>
          <w:rFonts w:ascii="Times New Roman" w:hAnsi="Times New Roman" w:cs="Times New Roman"/>
          <w:szCs w:val="24"/>
        </w:rPr>
        <w:fldChar w:fldCharType="begin"/>
      </w:r>
      <w:r w:rsidR="00975C81" w:rsidRPr="00975C81">
        <w:rPr>
          <w:rFonts w:ascii="Times New Roman" w:hAnsi="Times New Roman" w:cs="Times New Roman"/>
          <w:szCs w:val="24"/>
        </w:rPr>
        <w:instrText xml:space="preserve"> BIBLIOGRAPHY  \l 1033 </w:instrText>
      </w:r>
      <w:r w:rsidRPr="00975C81">
        <w:rPr>
          <w:rFonts w:ascii="Times New Roman" w:hAnsi="Times New Roman" w:cs="Times New Roman"/>
          <w:szCs w:val="24"/>
        </w:rPr>
        <w:fldChar w:fldCharType="separate"/>
      </w:r>
      <w:r w:rsidR="00980C1C">
        <w:rPr>
          <w:noProof/>
        </w:rPr>
        <w:t xml:space="preserve">ADB. (2010). </w:t>
      </w:r>
      <w:r w:rsidR="00980C1C">
        <w:rPr>
          <w:i/>
          <w:iCs/>
          <w:noProof/>
        </w:rPr>
        <w:t>Education and Skills: strategies for accelerated development in asia.</w:t>
      </w:r>
      <w:r w:rsidR="00980C1C">
        <w:rPr>
          <w:noProof/>
        </w:rPr>
        <w:t xml:space="preserve"> Asian Development Bank.</w:t>
      </w:r>
    </w:p>
    <w:p w:rsidR="00980C1C" w:rsidRDefault="00980C1C" w:rsidP="00980C1C">
      <w:pPr>
        <w:pStyle w:val="Bibliography"/>
        <w:ind w:left="284" w:hanging="284"/>
        <w:rPr>
          <w:noProof/>
        </w:rPr>
      </w:pPr>
      <w:r>
        <w:rPr>
          <w:noProof/>
        </w:rPr>
        <w:t xml:space="preserve">Allen, G. (2012). </w:t>
      </w:r>
      <w:r>
        <w:rPr>
          <w:i/>
          <w:iCs/>
          <w:noProof/>
        </w:rPr>
        <w:t>Beginning Android 4, Apress Media LLC.</w:t>
      </w:r>
      <w:r>
        <w:rPr>
          <w:noProof/>
        </w:rPr>
        <w:t xml:space="preserve"> Retrieved January 14, 2013, from http://www.it-ebooks.info/</w:t>
      </w:r>
    </w:p>
    <w:p w:rsidR="00980C1C" w:rsidRDefault="00980C1C" w:rsidP="00980C1C">
      <w:pPr>
        <w:pStyle w:val="Bibliography"/>
        <w:ind w:left="284" w:hanging="284"/>
        <w:rPr>
          <w:noProof/>
        </w:rPr>
      </w:pPr>
      <w:r>
        <w:rPr>
          <w:noProof/>
        </w:rPr>
        <w:t xml:space="preserve">Ally, M. (2009). </w:t>
      </w:r>
      <w:r>
        <w:rPr>
          <w:i/>
          <w:iCs/>
          <w:noProof/>
        </w:rPr>
        <w:t>Mobile learning: transforming the delivery of education and training.</w:t>
      </w:r>
      <w:r>
        <w:rPr>
          <w:noProof/>
        </w:rPr>
        <w:t xml:space="preserve"> AU Press, Athabasca University.</w:t>
      </w:r>
    </w:p>
    <w:p w:rsidR="00980C1C" w:rsidRDefault="00980C1C" w:rsidP="00980C1C">
      <w:pPr>
        <w:pStyle w:val="Bibliography"/>
        <w:ind w:left="284" w:hanging="284"/>
        <w:rPr>
          <w:noProof/>
        </w:rPr>
      </w:pPr>
      <w:r>
        <w:rPr>
          <w:noProof/>
        </w:rPr>
        <w:t xml:space="preserve">Attewell, J., &amp; Savill-Smith, C. (2004). </w:t>
      </w:r>
      <w:r>
        <w:rPr>
          <w:i/>
          <w:iCs/>
          <w:noProof/>
        </w:rPr>
        <w:t>Learning with mobile devices research and development,.</w:t>
      </w:r>
      <w:r>
        <w:rPr>
          <w:noProof/>
        </w:rPr>
        <w:t xml:space="preserve"> Learning and Skills Development Agency.</w:t>
      </w:r>
    </w:p>
    <w:p w:rsidR="00980C1C" w:rsidRDefault="00980C1C" w:rsidP="00980C1C">
      <w:pPr>
        <w:pStyle w:val="Bibliography"/>
        <w:ind w:left="284" w:hanging="284"/>
        <w:rPr>
          <w:noProof/>
        </w:rPr>
      </w:pPr>
      <w:r>
        <w:rPr>
          <w:noProof/>
        </w:rPr>
        <w:t xml:space="preserve">Chelliah, J., &amp; Clarke, E. (2011). Collaborative teaching and learning: overcoming the digital divide? . </w:t>
      </w:r>
      <w:r>
        <w:rPr>
          <w:i/>
          <w:iCs/>
          <w:noProof/>
        </w:rPr>
        <w:t>On the Horizon, Volume 19, Number 4</w:t>
      </w:r>
      <w:r>
        <w:rPr>
          <w:noProof/>
        </w:rPr>
        <w:t xml:space="preserve"> , 276-285.</w:t>
      </w:r>
    </w:p>
    <w:p w:rsidR="00980C1C" w:rsidRDefault="00980C1C" w:rsidP="00980C1C">
      <w:pPr>
        <w:pStyle w:val="Bibliography"/>
        <w:ind w:left="284" w:hanging="284"/>
        <w:rPr>
          <w:noProof/>
        </w:rPr>
      </w:pPr>
      <w:r>
        <w:rPr>
          <w:noProof/>
        </w:rPr>
        <w:t xml:space="preserve">Chen, C.-H., Chen, S.-H., Hwang, G.-J., &amp; Yang, T.-C. (2010). Factors influencing teachers’ adoption of a ubiquitous technology application in supporting teacher performance. </w:t>
      </w:r>
      <w:r>
        <w:rPr>
          <w:i/>
          <w:iCs/>
          <w:noProof/>
        </w:rPr>
        <w:t>International Journal of Mobile Learning and Organisation, Volume 4, Number 1</w:t>
      </w:r>
      <w:r>
        <w:rPr>
          <w:noProof/>
        </w:rPr>
        <w:t xml:space="preserve"> , 39-54.</w:t>
      </w:r>
    </w:p>
    <w:p w:rsidR="00980C1C" w:rsidRDefault="00980C1C" w:rsidP="00980C1C">
      <w:pPr>
        <w:pStyle w:val="Bibliography"/>
        <w:ind w:left="284" w:hanging="284"/>
        <w:rPr>
          <w:noProof/>
        </w:rPr>
      </w:pPr>
      <w:r>
        <w:rPr>
          <w:noProof/>
        </w:rPr>
        <w:t xml:space="preserve">Chu, S. K.-W., &amp; Kennedy, D. M. (2011). Using online collaborative tools for groups to co-construct knowledge. </w:t>
      </w:r>
      <w:r>
        <w:rPr>
          <w:i/>
          <w:iCs/>
          <w:noProof/>
        </w:rPr>
        <w:t>Information Review Volume 35, Number 4</w:t>
      </w:r>
      <w:r>
        <w:rPr>
          <w:noProof/>
        </w:rPr>
        <w:t xml:space="preserve"> , 581-597.</w:t>
      </w:r>
    </w:p>
    <w:p w:rsidR="00980C1C" w:rsidRDefault="00980C1C" w:rsidP="00980C1C">
      <w:pPr>
        <w:pStyle w:val="Bibliography"/>
        <w:ind w:left="284" w:hanging="284"/>
        <w:rPr>
          <w:noProof/>
        </w:rPr>
      </w:pPr>
      <w:r>
        <w:rPr>
          <w:noProof/>
        </w:rPr>
        <w:t xml:space="preserve">Cobcroft, R. S. (2006). Mobile learning in review: Opportunities and challenges for learners, teachers, and institutions. </w:t>
      </w:r>
      <w:r>
        <w:rPr>
          <w:i/>
          <w:iCs/>
          <w:noProof/>
        </w:rPr>
        <w:t>Online Learning and Teaching (OLT) Conference</w:t>
      </w:r>
      <w:r>
        <w:rPr>
          <w:noProof/>
        </w:rPr>
        <w:t xml:space="preserve"> (pp. 21-30). Brisbane: Queensland University of Technology.</w:t>
      </w:r>
    </w:p>
    <w:p w:rsidR="00980C1C" w:rsidRDefault="00980C1C" w:rsidP="00980C1C">
      <w:pPr>
        <w:pStyle w:val="Bibliography"/>
        <w:ind w:left="284" w:hanging="284"/>
        <w:rPr>
          <w:noProof/>
        </w:rPr>
      </w:pPr>
      <w:r>
        <w:rPr>
          <w:noProof/>
        </w:rPr>
        <w:t xml:space="preserve">Crampton, A., Ragusa, A. T., &amp; Cavanagh, H. (2012). Cross-discipline investigation of the relationship between academic performance and online resource access by distance education students. </w:t>
      </w:r>
      <w:r>
        <w:rPr>
          <w:i/>
          <w:iCs/>
          <w:noProof/>
        </w:rPr>
        <w:t>Research in Learning Technology Volume 20</w:t>
      </w:r>
      <w:r>
        <w:rPr>
          <w:noProof/>
        </w:rPr>
        <w:t xml:space="preserve"> , 1-13.</w:t>
      </w:r>
    </w:p>
    <w:p w:rsidR="00980C1C" w:rsidRDefault="00980C1C" w:rsidP="00980C1C">
      <w:pPr>
        <w:pStyle w:val="Bibliography"/>
        <w:ind w:left="284" w:hanging="284"/>
        <w:rPr>
          <w:noProof/>
        </w:rPr>
      </w:pPr>
      <w:r>
        <w:rPr>
          <w:noProof/>
        </w:rPr>
        <w:t xml:space="preserve">Darliana. (2011, July 6). </w:t>
      </w:r>
      <w:r>
        <w:rPr>
          <w:i/>
          <w:iCs/>
          <w:noProof/>
        </w:rPr>
        <w:t>Peningkatan pembelajaran IPA</w:t>
      </w:r>
      <w:r>
        <w:rPr>
          <w:noProof/>
        </w:rPr>
        <w:t>. Retrieved February 18, 2012, from Penyelesaian Masalah Peningkatan Pembelajaran IPA: http://pipabdg.blogspot.com/2011/06/bagaimana-meningkatkan-mutu_16.html</w:t>
      </w:r>
    </w:p>
    <w:p w:rsidR="00980C1C" w:rsidRDefault="00980C1C" w:rsidP="00980C1C">
      <w:pPr>
        <w:pStyle w:val="Bibliography"/>
        <w:ind w:left="284" w:hanging="284"/>
        <w:rPr>
          <w:noProof/>
        </w:rPr>
      </w:pPr>
      <w:r>
        <w:rPr>
          <w:noProof/>
        </w:rPr>
        <w:t xml:space="preserve">Darwin, W. (2012, November). Potret Pengguna Internet Indonesia 2012. </w:t>
      </w:r>
      <w:r>
        <w:rPr>
          <w:i/>
          <w:iCs/>
          <w:noProof/>
        </w:rPr>
        <w:t>Marketeers</w:t>
      </w:r>
      <w:r>
        <w:rPr>
          <w:noProof/>
        </w:rPr>
        <w:t xml:space="preserve"> , pp. 60-64.</w:t>
      </w:r>
    </w:p>
    <w:p w:rsidR="00980C1C" w:rsidRDefault="00980C1C" w:rsidP="00980C1C">
      <w:pPr>
        <w:pStyle w:val="Bibliography"/>
        <w:ind w:left="284" w:hanging="284"/>
        <w:rPr>
          <w:noProof/>
        </w:rPr>
      </w:pPr>
      <w:r>
        <w:rPr>
          <w:noProof/>
        </w:rPr>
        <w:t xml:space="preserve">Davis-Kean, P. E. (2005). The Influence of Parent Education and Family Income on Child. </w:t>
      </w:r>
      <w:r>
        <w:rPr>
          <w:i/>
          <w:iCs/>
          <w:noProof/>
        </w:rPr>
        <w:t>Journal of Family Psychology, Vol 19 No. 2</w:t>
      </w:r>
      <w:r>
        <w:rPr>
          <w:noProof/>
        </w:rPr>
        <w:t xml:space="preserve"> , pp. 294–304 .</w:t>
      </w:r>
    </w:p>
    <w:p w:rsidR="00980C1C" w:rsidRDefault="00980C1C" w:rsidP="00980C1C">
      <w:pPr>
        <w:pStyle w:val="Bibliography"/>
        <w:ind w:left="284" w:hanging="284"/>
        <w:rPr>
          <w:noProof/>
        </w:rPr>
      </w:pPr>
      <w:r>
        <w:rPr>
          <w:noProof/>
        </w:rPr>
        <w:t xml:space="preserve">Farajollahi, M., &amp; Moenikia, M. (2011). The effect of computer-based learning on distance learners’ self regulated learning strategies. </w:t>
      </w:r>
      <w:r>
        <w:rPr>
          <w:i/>
          <w:iCs/>
          <w:noProof/>
        </w:rPr>
        <w:t>World Journal on Educational Technology, Volume 3, Number 1</w:t>
      </w:r>
      <w:r>
        <w:rPr>
          <w:noProof/>
        </w:rPr>
        <w:t xml:space="preserve"> , 28-38.</w:t>
      </w:r>
    </w:p>
    <w:p w:rsidR="00980C1C" w:rsidRDefault="00980C1C" w:rsidP="00980C1C">
      <w:pPr>
        <w:pStyle w:val="Bibliography"/>
        <w:ind w:left="284" w:hanging="284"/>
        <w:rPr>
          <w:noProof/>
        </w:rPr>
      </w:pPr>
      <w:r>
        <w:rPr>
          <w:noProof/>
        </w:rPr>
        <w:t xml:space="preserve">Felker, D., &amp; Dobbs, J. (2011 ). </w:t>
      </w:r>
      <w:r>
        <w:rPr>
          <w:i/>
          <w:iCs/>
          <w:noProof/>
        </w:rPr>
        <w:t>Android Application Development for Dummies.</w:t>
      </w:r>
      <w:r>
        <w:rPr>
          <w:noProof/>
        </w:rPr>
        <w:t xml:space="preserve"> Indianapolis : Wiley Publishing, Inc.</w:t>
      </w:r>
    </w:p>
    <w:p w:rsidR="00980C1C" w:rsidRDefault="00980C1C" w:rsidP="00980C1C">
      <w:pPr>
        <w:pStyle w:val="Bibliography"/>
        <w:ind w:left="284" w:hanging="284"/>
        <w:rPr>
          <w:noProof/>
        </w:rPr>
      </w:pPr>
      <w:r>
        <w:rPr>
          <w:noProof/>
        </w:rPr>
        <w:t xml:space="preserve">Gatch, D. B. (July 2010). Restructuring Introductory Physics by Adapting an Active Learning Studio Model. </w:t>
      </w:r>
      <w:r>
        <w:rPr>
          <w:i/>
          <w:iCs/>
          <w:noProof/>
        </w:rPr>
        <w:t xml:space="preserve">International Journal for the Scholarship of Teaching and Learning, Vol 4 No. 2 </w:t>
      </w:r>
      <w:r>
        <w:rPr>
          <w:noProof/>
        </w:rPr>
        <w:t>.</w:t>
      </w:r>
    </w:p>
    <w:p w:rsidR="00980C1C" w:rsidRDefault="00980C1C" w:rsidP="00980C1C">
      <w:pPr>
        <w:pStyle w:val="Bibliography"/>
        <w:ind w:left="284" w:hanging="284"/>
        <w:rPr>
          <w:noProof/>
        </w:rPr>
      </w:pPr>
      <w:r>
        <w:rPr>
          <w:noProof/>
        </w:rPr>
        <w:t xml:space="preserve">Hoover-Dempsey, K. V., &amp; Sandler, H. M. (1997). Why Do Parents Become Involved in Their Children's Education? </w:t>
      </w:r>
      <w:r>
        <w:rPr>
          <w:i/>
          <w:iCs/>
          <w:noProof/>
        </w:rPr>
        <w:t>Review of Educational Research, Vol 67 No 1</w:t>
      </w:r>
      <w:r>
        <w:rPr>
          <w:noProof/>
        </w:rPr>
        <w:t xml:space="preserve"> , pp. 3 - 42.</w:t>
      </w:r>
    </w:p>
    <w:p w:rsidR="00980C1C" w:rsidRDefault="00980C1C" w:rsidP="00980C1C">
      <w:pPr>
        <w:pStyle w:val="Bibliography"/>
        <w:ind w:left="284" w:hanging="284"/>
        <w:rPr>
          <w:noProof/>
        </w:rPr>
      </w:pPr>
      <w:r>
        <w:rPr>
          <w:noProof/>
        </w:rPr>
        <w:t xml:space="preserve">Klugman, J. (2011). </w:t>
      </w:r>
      <w:r>
        <w:rPr>
          <w:i/>
          <w:iCs/>
          <w:noProof/>
        </w:rPr>
        <w:t>Human Development Report 2011.</w:t>
      </w:r>
      <w:r>
        <w:rPr>
          <w:noProof/>
        </w:rPr>
        <w:t xml:space="preserve"> Washington DC: UNDP.</w:t>
      </w:r>
    </w:p>
    <w:p w:rsidR="00980C1C" w:rsidRDefault="00980C1C" w:rsidP="00980C1C">
      <w:pPr>
        <w:pStyle w:val="Bibliography"/>
        <w:ind w:left="284" w:hanging="284"/>
        <w:rPr>
          <w:noProof/>
        </w:rPr>
      </w:pPr>
      <w:r>
        <w:rPr>
          <w:noProof/>
        </w:rPr>
        <w:t xml:space="preserve">Kukulska-Hulme, A. (2007). Mobile Usability in Educational Contexts: What have we learnt? . </w:t>
      </w:r>
      <w:r>
        <w:rPr>
          <w:i/>
          <w:iCs/>
          <w:noProof/>
        </w:rPr>
        <w:t>International Review of Research in Open and Distance Learning, Volume 8, Number 2</w:t>
      </w:r>
      <w:r>
        <w:rPr>
          <w:noProof/>
        </w:rPr>
        <w:t xml:space="preserve"> , 1-12.</w:t>
      </w:r>
    </w:p>
    <w:p w:rsidR="00980C1C" w:rsidRDefault="00980C1C" w:rsidP="00980C1C">
      <w:pPr>
        <w:pStyle w:val="Bibliography"/>
        <w:ind w:left="284" w:hanging="284"/>
        <w:rPr>
          <w:noProof/>
        </w:rPr>
      </w:pPr>
      <w:r>
        <w:rPr>
          <w:noProof/>
        </w:rPr>
        <w:lastRenderedPageBreak/>
        <w:t xml:space="preserve">Latifah, N. (2011, March 6). </w:t>
      </w:r>
      <w:r>
        <w:rPr>
          <w:i/>
          <w:iCs/>
          <w:noProof/>
        </w:rPr>
        <w:t>Noor Latifah's Blog</w:t>
      </w:r>
      <w:r>
        <w:rPr>
          <w:noProof/>
        </w:rPr>
        <w:t>. Retrieved February 16, 2012, from Penelitian TIndakan Kelas: http://latifah04.wordpress.com/2008/04/03/penelitian-tindakan-kelas/</w:t>
      </w:r>
    </w:p>
    <w:p w:rsidR="00980C1C" w:rsidRDefault="00980C1C" w:rsidP="00980C1C">
      <w:pPr>
        <w:pStyle w:val="Bibliography"/>
        <w:ind w:left="284" w:hanging="284"/>
        <w:rPr>
          <w:noProof/>
        </w:rPr>
      </w:pPr>
      <w:r>
        <w:rPr>
          <w:noProof/>
        </w:rPr>
        <w:t xml:space="preserve">McGreen, N., &amp; Sánchez, I. A. (2005). Mapping Challenge: A Case Study In The Use Of Mobile Phones In Collaborative, Contextual Learning,. </w:t>
      </w:r>
      <w:r>
        <w:rPr>
          <w:i/>
          <w:iCs/>
          <w:noProof/>
        </w:rPr>
        <w:t>IADIS International Conference Mobile Learning</w:t>
      </w:r>
      <w:r>
        <w:rPr>
          <w:noProof/>
        </w:rPr>
        <w:t>, (pp. 213-217).</w:t>
      </w:r>
    </w:p>
    <w:p w:rsidR="00980C1C" w:rsidRDefault="00980C1C" w:rsidP="00980C1C">
      <w:pPr>
        <w:pStyle w:val="Bibliography"/>
        <w:ind w:left="284" w:hanging="284"/>
        <w:rPr>
          <w:noProof/>
        </w:rPr>
      </w:pPr>
      <w:r>
        <w:rPr>
          <w:noProof/>
        </w:rPr>
        <w:t xml:space="preserve">Nethercott, K., Marianti, R., &amp; Hunt, J. (2010). </w:t>
      </w:r>
      <w:r>
        <w:rPr>
          <w:i/>
          <w:iCs/>
          <w:noProof/>
        </w:rPr>
        <w:t>Gender Equality Results in ADB Projects.</w:t>
      </w:r>
      <w:r>
        <w:rPr>
          <w:noProof/>
        </w:rPr>
        <w:t xml:space="preserve"> Manila: Asian Development Bank.</w:t>
      </w:r>
    </w:p>
    <w:p w:rsidR="00980C1C" w:rsidRDefault="00980C1C" w:rsidP="00980C1C">
      <w:pPr>
        <w:pStyle w:val="Bibliography"/>
        <w:ind w:left="284" w:hanging="284"/>
        <w:rPr>
          <w:noProof/>
        </w:rPr>
      </w:pPr>
      <w:r>
        <w:rPr>
          <w:noProof/>
        </w:rPr>
        <w:t xml:space="preserve">OECD. (2010). </w:t>
      </w:r>
      <w:r>
        <w:rPr>
          <w:i/>
          <w:iCs/>
          <w:noProof/>
        </w:rPr>
        <w:t>PISA 2009 Results: What Students Know and Can Do – Student Performance in Reading, Mathematics and Science (Volume I).</w:t>
      </w:r>
      <w:r>
        <w:rPr>
          <w:noProof/>
        </w:rPr>
        <w:t xml:space="preserve"> http://dx.doi.org/10.1787/9789264091450-en.</w:t>
      </w:r>
    </w:p>
    <w:p w:rsidR="00980C1C" w:rsidRDefault="00980C1C" w:rsidP="00980C1C">
      <w:pPr>
        <w:pStyle w:val="Bibliography"/>
        <w:ind w:left="284" w:hanging="284"/>
        <w:rPr>
          <w:noProof/>
        </w:rPr>
      </w:pPr>
      <w:r>
        <w:rPr>
          <w:noProof/>
        </w:rPr>
        <w:t xml:space="preserve">Ogawa, A. (2011). Facilitating Self-Regulated Learning: An Exploratory Case of Teaching a University Course on Japanese Society. </w:t>
      </w:r>
      <w:r>
        <w:rPr>
          <w:i/>
          <w:iCs/>
          <w:noProof/>
        </w:rPr>
        <w:t>International Journal of Teaching and Learning in Higher Education, Vol 23 No 2</w:t>
      </w:r>
      <w:r>
        <w:rPr>
          <w:noProof/>
        </w:rPr>
        <w:t xml:space="preserve"> , pp. 166-174.</w:t>
      </w:r>
    </w:p>
    <w:p w:rsidR="00980C1C" w:rsidRDefault="00980C1C" w:rsidP="00980C1C">
      <w:pPr>
        <w:pStyle w:val="Bibliography"/>
        <w:ind w:left="284" w:hanging="284"/>
        <w:rPr>
          <w:noProof/>
        </w:rPr>
      </w:pPr>
      <w:r>
        <w:rPr>
          <w:i/>
          <w:iCs/>
          <w:noProof/>
        </w:rPr>
        <w:t>Republika</w:t>
      </w:r>
      <w:r>
        <w:rPr>
          <w:noProof/>
        </w:rPr>
        <w:t>. (2011, May 15). Retrieved February 17, 2012, from M Nuh: 99 Persen Siswa SMA Lulus: http://www.republika.co.id/berita/pendidikan/berita-pendidikan/11/05/15/ll882u-m-nuh-99-persen-siswa-sma-lulus</w:t>
      </w:r>
    </w:p>
    <w:p w:rsidR="00980C1C" w:rsidRDefault="00980C1C" w:rsidP="00980C1C">
      <w:pPr>
        <w:pStyle w:val="Bibliography"/>
        <w:ind w:left="284" w:hanging="284"/>
        <w:rPr>
          <w:noProof/>
        </w:rPr>
      </w:pPr>
      <w:r>
        <w:rPr>
          <w:noProof/>
        </w:rPr>
        <w:t xml:space="preserve">Roksa, J., &amp; Potter, D. (2011). Parenting and Academic Achievement: Intergenerational Transmission of Educational Advantage. </w:t>
      </w:r>
      <w:r>
        <w:rPr>
          <w:i/>
          <w:iCs/>
          <w:noProof/>
        </w:rPr>
        <w:t>Sociology of Education, Vol 84 No 4</w:t>
      </w:r>
      <w:r>
        <w:rPr>
          <w:noProof/>
        </w:rPr>
        <w:t xml:space="preserve"> , pp. 299–321.</w:t>
      </w:r>
    </w:p>
    <w:p w:rsidR="00980C1C" w:rsidRDefault="00980C1C" w:rsidP="00980C1C">
      <w:pPr>
        <w:pStyle w:val="Bibliography"/>
        <w:ind w:left="284" w:hanging="284"/>
        <w:rPr>
          <w:noProof/>
        </w:rPr>
      </w:pPr>
      <w:r>
        <w:rPr>
          <w:noProof/>
        </w:rPr>
        <w:t xml:space="preserve">Sahin, A. (2010). Effects of jigsaw II technique on academic achievement and attitudes to written expression course. </w:t>
      </w:r>
      <w:r>
        <w:rPr>
          <w:i/>
          <w:iCs/>
          <w:noProof/>
        </w:rPr>
        <w:t>Educational Research and Reviews, Vol 5 No 12</w:t>
      </w:r>
      <w:r>
        <w:rPr>
          <w:noProof/>
        </w:rPr>
        <w:t xml:space="preserve"> , pp. 777-787.</w:t>
      </w:r>
    </w:p>
    <w:p w:rsidR="00980C1C" w:rsidRDefault="00980C1C" w:rsidP="00980C1C">
      <w:pPr>
        <w:pStyle w:val="Bibliography"/>
        <w:ind w:left="284" w:hanging="284"/>
        <w:rPr>
          <w:noProof/>
        </w:rPr>
      </w:pPr>
      <w:r>
        <w:rPr>
          <w:noProof/>
        </w:rPr>
        <w:t xml:space="preserve">Sangrà, A., &amp; González-Sanmamed, M. (2010). The role of information and communication technologies in improving teaching and learning processes in primary and secondary schools. </w:t>
      </w:r>
      <w:r>
        <w:rPr>
          <w:i/>
          <w:iCs/>
          <w:noProof/>
        </w:rPr>
        <w:t>ALT-J Research in Learning Technology, Volume 18, Number 3</w:t>
      </w:r>
      <w:r>
        <w:rPr>
          <w:noProof/>
        </w:rPr>
        <w:t xml:space="preserve"> , 207-220.</w:t>
      </w:r>
    </w:p>
    <w:p w:rsidR="00980C1C" w:rsidRDefault="00980C1C" w:rsidP="00980C1C">
      <w:pPr>
        <w:pStyle w:val="Bibliography"/>
        <w:ind w:left="284" w:hanging="284"/>
        <w:rPr>
          <w:noProof/>
        </w:rPr>
      </w:pPr>
      <w:r>
        <w:rPr>
          <w:noProof/>
        </w:rPr>
        <w:t xml:space="preserve">Sarbiran. (2011). </w:t>
      </w:r>
      <w:r>
        <w:rPr>
          <w:i/>
          <w:iCs/>
          <w:noProof/>
        </w:rPr>
        <w:t>Rencana Induk Pengembangan Penelitian UAD.</w:t>
      </w:r>
      <w:r>
        <w:rPr>
          <w:noProof/>
        </w:rPr>
        <w:t xml:space="preserve"> Yogyakarta: Universitas Ahmad Dahlan.</w:t>
      </w:r>
    </w:p>
    <w:p w:rsidR="00980C1C" w:rsidRDefault="00980C1C" w:rsidP="00980C1C">
      <w:pPr>
        <w:pStyle w:val="Bibliography"/>
        <w:ind w:left="284" w:hanging="284"/>
        <w:rPr>
          <w:noProof/>
        </w:rPr>
      </w:pPr>
      <w:r>
        <w:rPr>
          <w:noProof/>
        </w:rPr>
        <w:t xml:space="preserve">Sulisworo, D. (2011). Rancangan Strategi Pembelajaran Teknik Jig Saw Dengan E-Learning Di Matakuliah Strategi Korporasi. </w:t>
      </w:r>
      <w:r>
        <w:rPr>
          <w:i/>
          <w:iCs/>
          <w:noProof/>
        </w:rPr>
        <w:t>Seminar Nasional Pemanfaatan ICT dalam Pendidikan</w:t>
      </w:r>
      <w:r>
        <w:rPr>
          <w:noProof/>
        </w:rPr>
        <w:t xml:space="preserve"> (pp. 41-48). Yogyakarta: Universitas Ahmad Dahlan.</w:t>
      </w:r>
    </w:p>
    <w:p w:rsidR="00980C1C" w:rsidRDefault="00980C1C" w:rsidP="00980C1C">
      <w:pPr>
        <w:pStyle w:val="Bibliography"/>
        <w:ind w:left="284" w:hanging="284"/>
        <w:rPr>
          <w:noProof/>
        </w:rPr>
      </w:pPr>
      <w:r>
        <w:rPr>
          <w:noProof/>
        </w:rPr>
        <w:t xml:space="preserve">Sulisworo, D., Aribowo, E., &amp; Soyusiawati, D. (2011). Pemanfaatan E-Learning Untuk Pengayaan Pembelajaran Di Universitas Ahmad Dahlan. </w:t>
      </w:r>
      <w:r>
        <w:rPr>
          <w:i/>
          <w:iCs/>
          <w:noProof/>
        </w:rPr>
        <w:t>Seminar Nasional Pengembangan Pendidikan</w:t>
      </w:r>
      <w:r>
        <w:rPr>
          <w:noProof/>
        </w:rPr>
        <w:t xml:space="preserve"> (pp. 149-169). Surakarta: Universitas Sebelas Maret Surakarta.</w:t>
      </w:r>
    </w:p>
    <w:p w:rsidR="00980C1C" w:rsidRDefault="00980C1C" w:rsidP="00980C1C">
      <w:pPr>
        <w:pStyle w:val="Bibliography"/>
        <w:ind w:left="284" w:hanging="284"/>
        <w:rPr>
          <w:noProof/>
        </w:rPr>
      </w:pPr>
      <w:r>
        <w:rPr>
          <w:noProof/>
        </w:rPr>
        <w:t xml:space="preserve">Sulisworo, D., Tawar, &amp; Ahdiani, U. (2012). ICT Based Information Flows And Supply Chain In Integrating Academic Business Process. </w:t>
      </w:r>
      <w:r>
        <w:rPr>
          <w:i/>
          <w:iCs/>
          <w:noProof/>
        </w:rPr>
        <w:t>International Journal on Advanced Science Engineering Information Technology, Vol 2 No1</w:t>
      </w:r>
      <w:r>
        <w:rPr>
          <w:noProof/>
        </w:rPr>
        <w:t xml:space="preserve"> , 44-48.</w:t>
      </w:r>
    </w:p>
    <w:p w:rsidR="00980C1C" w:rsidRDefault="00980C1C" w:rsidP="00980C1C">
      <w:pPr>
        <w:pStyle w:val="Bibliography"/>
        <w:ind w:left="284" w:hanging="284"/>
        <w:rPr>
          <w:noProof/>
        </w:rPr>
      </w:pPr>
      <w:r>
        <w:rPr>
          <w:noProof/>
        </w:rPr>
        <w:t xml:space="preserve">Surya, Y. (2010, September 1). </w:t>
      </w:r>
      <w:r>
        <w:rPr>
          <w:i/>
          <w:iCs/>
          <w:noProof/>
        </w:rPr>
        <w:t>Pembelajaran IPA dan Matematika serta masalahnya.</w:t>
      </w:r>
      <w:r>
        <w:rPr>
          <w:noProof/>
        </w:rPr>
        <w:t xml:space="preserve"> Retrieved March 3, 2012, from http://www.yohanessurya.com/news.php?pid=101&amp;id=128</w:t>
      </w:r>
    </w:p>
    <w:p w:rsidR="00980C1C" w:rsidRDefault="00980C1C" w:rsidP="00980C1C">
      <w:pPr>
        <w:pStyle w:val="Bibliography"/>
        <w:ind w:left="284" w:hanging="284"/>
        <w:rPr>
          <w:noProof/>
        </w:rPr>
      </w:pPr>
      <w:r>
        <w:rPr>
          <w:noProof/>
        </w:rPr>
        <w:t xml:space="preserve">TIMSS. (2009). </w:t>
      </w:r>
      <w:r>
        <w:rPr>
          <w:i/>
          <w:iCs/>
          <w:noProof/>
        </w:rPr>
        <w:t>Institute of Education Science.</w:t>
      </w:r>
      <w:r>
        <w:rPr>
          <w:noProof/>
        </w:rPr>
        <w:t xml:space="preserve"> Retrieved February 16, 2012, from Trends in Mathematics and Science Study (TIMSS): http://nces.ed.gov/timss/table07_3.asp)</w:t>
      </w:r>
    </w:p>
    <w:p w:rsidR="00980C1C" w:rsidRDefault="00980C1C" w:rsidP="00980C1C">
      <w:pPr>
        <w:pStyle w:val="Bibliography"/>
        <w:ind w:left="284" w:hanging="284"/>
        <w:rPr>
          <w:noProof/>
        </w:rPr>
      </w:pPr>
      <w:r>
        <w:rPr>
          <w:noProof/>
        </w:rPr>
        <w:t xml:space="preserve">Traxler, J. (2007). Defining, Discussing, and Evaluating Mobile Learning: The moving finger writes and having writ… . . </w:t>
      </w:r>
      <w:r>
        <w:rPr>
          <w:i/>
          <w:iCs/>
          <w:noProof/>
        </w:rPr>
        <w:t>International Review of Research in Open and Distance Learning, Volume 8, Number 2</w:t>
      </w:r>
      <w:r>
        <w:rPr>
          <w:noProof/>
        </w:rPr>
        <w:t xml:space="preserve"> , 1-12.</w:t>
      </w:r>
    </w:p>
    <w:p w:rsidR="00C30ACF" w:rsidRDefault="006F1EB5" w:rsidP="00812FA0">
      <w:pPr>
        <w:pStyle w:val="Default"/>
        <w:rPr>
          <w:color w:val="auto"/>
        </w:rPr>
      </w:pPr>
      <w:r w:rsidRPr="00975C81">
        <w:rPr>
          <w:color w:val="auto"/>
          <w:sz w:val="22"/>
        </w:rPr>
        <w:lastRenderedPageBreak/>
        <w:fldChar w:fldCharType="end"/>
      </w:r>
    </w:p>
    <w:sectPr w:rsidR="00C30ACF" w:rsidSect="005C3737">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4E6" w:rsidRPr="00C62843" w:rsidRDefault="00F574E6" w:rsidP="00C62843">
      <w:pPr>
        <w:pStyle w:val="Default"/>
        <w:rPr>
          <w:rFonts w:asciiTheme="minorHAnsi" w:hAnsiTheme="minorHAnsi" w:cstheme="minorBidi"/>
          <w:color w:val="auto"/>
          <w:sz w:val="22"/>
          <w:szCs w:val="22"/>
        </w:rPr>
      </w:pPr>
      <w:r>
        <w:separator/>
      </w:r>
    </w:p>
  </w:endnote>
  <w:endnote w:type="continuationSeparator" w:id="1">
    <w:p w:rsidR="00F574E6" w:rsidRPr="00C62843" w:rsidRDefault="00F574E6" w:rsidP="00C62843">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61500"/>
      <w:docPartObj>
        <w:docPartGallery w:val="Page Numbers (Bottom of Page)"/>
        <w:docPartUnique/>
      </w:docPartObj>
    </w:sdtPr>
    <w:sdtContent>
      <w:p w:rsidR="00522663" w:rsidRPr="00E86181" w:rsidRDefault="006F1EB5" w:rsidP="005C3737">
        <w:pPr>
          <w:pStyle w:val="Footer"/>
          <w:jc w:val="center"/>
        </w:pPr>
        <w:fldSimple w:instr=" PAGE   \* MERGEFORMAT ">
          <w:r w:rsidR="00B45DDB">
            <w:rPr>
              <w:noProof/>
            </w:rPr>
            <w:t>12</w:t>
          </w:r>
        </w:fldSimple>
      </w:p>
    </w:sdtContent>
  </w:sdt>
  <w:p w:rsidR="00522663" w:rsidRDefault="005226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4E6" w:rsidRPr="00C62843" w:rsidRDefault="00F574E6" w:rsidP="00C62843">
      <w:pPr>
        <w:pStyle w:val="Default"/>
        <w:rPr>
          <w:rFonts w:asciiTheme="minorHAnsi" w:hAnsiTheme="minorHAnsi" w:cstheme="minorBidi"/>
          <w:color w:val="auto"/>
          <w:sz w:val="22"/>
          <w:szCs w:val="22"/>
        </w:rPr>
      </w:pPr>
      <w:r>
        <w:separator/>
      </w:r>
    </w:p>
  </w:footnote>
  <w:footnote w:type="continuationSeparator" w:id="1">
    <w:p w:rsidR="00F574E6" w:rsidRPr="00C62843" w:rsidRDefault="00F574E6" w:rsidP="00C62843">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2E8"/>
    <w:multiLevelType w:val="hybridMultilevel"/>
    <w:tmpl w:val="B62E7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8BC332D"/>
    <w:multiLevelType w:val="hybridMultilevel"/>
    <w:tmpl w:val="820A5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63843"/>
    <w:multiLevelType w:val="hybridMultilevel"/>
    <w:tmpl w:val="3F4495BE"/>
    <w:lvl w:ilvl="0" w:tplc="E62484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0541C"/>
    <w:multiLevelType w:val="hybridMultilevel"/>
    <w:tmpl w:val="C492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8235A"/>
    <w:multiLevelType w:val="hybridMultilevel"/>
    <w:tmpl w:val="C096C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41597F"/>
    <w:multiLevelType w:val="hybridMultilevel"/>
    <w:tmpl w:val="ACD88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206382"/>
    <w:multiLevelType w:val="hybridMultilevel"/>
    <w:tmpl w:val="A8FE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E36E8"/>
    <w:multiLevelType w:val="hybridMultilevel"/>
    <w:tmpl w:val="5202A8E4"/>
    <w:lvl w:ilvl="0" w:tplc="2EC23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67C2ED2"/>
    <w:multiLevelType w:val="hybridMultilevel"/>
    <w:tmpl w:val="3F1473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B041C1"/>
    <w:multiLevelType w:val="hybridMultilevel"/>
    <w:tmpl w:val="E360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B3E76"/>
    <w:multiLevelType w:val="hybridMultilevel"/>
    <w:tmpl w:val="3F14733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0057C3"/>
    <w:multiLevelType w:val="hybridMultilevel"/>
    <w:tmpl w:val="529CBD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63B25EA"/>
    <w:multiLevelType w:val="hybridMultilevel"/>
    <w:tmpl w:val="86723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E5EA3"/>
    <w:multiLevelType w:val="hybridMultilevel"/>
    <w:tmpl w:val="3B20A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576E7B"/>
    <w:multiLevelType w:val="hybridMultilevel"/>
    <w:tmpl w:val="7916C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1A290E"/>
    <w:multiLevelType w:val="hybridMultilevel"/>
    <w:tmpl w:val="EDF093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F6D6B"/>
    <w:multiLevelType w:val="hybridMultilevel"/>
    <w:tmpl w:val="FD149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1F3301"/>
    <w:multiLevelType w:val="hybridMultilevel"/>
    <w:tmpl w:val="84C6472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D12683"/>
    <w:multiLevelType w:val="hybridMultilevel"/>
    <w:tmpl w:val="BEAEA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1F737D"/>
    <w:multiLevelType w:val="hybridMultilevel"/>
    <w:tmpl w:val="88EC6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3432CC"/>
    <w:multiLevelType w:val="hybridMultilevel"/>
    <w:tmpl w:val="D5F6E5A6"/>
    <w:lvl w:ilvl="0" w:tplc="7ADCB1BC">
      <w:start w:val="1"/>
      <w:numFmt w:val="decimal"/>
      <w:lvlText w:val="%1."/>
      <w:lvlJc w:val="left"/>
      <w:pPr>
        <w:ind w:left="3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68105F"/>
    <w:multiLevelType w:val="hybridMultilevel"/>
    <w:tmpl w:val="86D6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E35436"/>
    <w:multiLevelType w:val="hybridMultilevel"/>
    <w:tmpl w:val="88BE71A2"/>
    <w:lvl w:ilvl="0" w:tplc="DB4C8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6666FD"/>
    <w:multiLevelType w:val="hybridMultilevel"/>
    <w:tmpl w:val="70D64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FA2496"/>
    <w:multiLevelType w:val="hybridMultilevel"/>
    <w:tmpl w:val="CC94C2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7D7940"/>
    <w:multiLevelType w:val="hybridMultilevel"/>
    <w:tmpl w:val="DDB4C1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324797"/>
    <w:multiLevelType w:val="hybridMultilevel"/>
    <w:tmpl w:val="64DA5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5470C0"/>
    <w:multiLevelType w:val="hybridMultilevel"/>
    <w:tmpl w:val="9C7844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7A20B35"/>
    <w:multiLevelType w:val="hybridMultilevel"/>
    <w:tmpl w:val="C608BC5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681C4F74"/>
    <w:multiLevelType w:val="multilevel"/>
    <w:tmpl w:val="DF00B0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8F426A9"/>
    <w:multiLevelType w:val="hybridMultilevel"/>
    <w:tmpl w:val="AD8C8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EA1384"/>
    <w:multiLevelType w:val="hybridMultilevel"/>
    <w:tmpl w:val="3B20A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1C3C5E"/>
    <w:multiLevelType w:val="hybridMultilevel"/>
    <w:tmpl w:val="5202A8E4"/>
    <w:lvl w:ilvl="0" w:tplc="2EC23C3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739F7E9D"/>
    <w:multiLevelType w:val="hybridMultilevel"/>
    <w:tmpl w:val="5418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6CB84B40">
      <w:start w:val="1"/>
      <w:numFmt w:val="decimal"/>
      <w:lvlText w:val="%3."/>
      <w:lvlJc w:val="left"/>
      <w:pPr>
        <w:tabs>
          <w:tab w:val="num" w:pos="2340"/>
        </w:tabs>
        <w:ind w:left="2624" w:hanging="644"/>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3D0E7F"/>
    <w:multiLevelType w:val="hybridMultilevel"/>
    <w:tmpl w:val="BEAEA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AC35E2"/>
    <w:multiLevelType w:val="hybridMultilevel"/>
    <w:tmpl w:val="3B20A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F367CB5"/>
    <w:multiLevelType w:val="hybridMultilevel"/>
    <w:tmpl w:val="F4E0C6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542098"/>
    <w:multiLevelType w:val="hybridMultilevel"/>
    <w:tmpl w:val="C6FE9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8"/>
  </w:num>
  <w:num w:numId="4">
    <w:abstractNumId w:val="4"/>
  </w:num>
  <w:num w:numId="5">
    <w:abstractNumId w:val="24"/>
  </w:num>
  <w:num w:numId="6">
    <w:abstractNumId w:val="17"/>
  </w:num>
  <w:num w:numId="7">
    <w:abstractNumId w:val="6"/>
  </w:num>
  <w:num w:numId="8">
    <w:abstractNumId w:val="19"/>
  </w:num>
  <w:num w:numId="9">
    <w:abstractNumId w:val="12"/>
  </w:num>
  <w:num w:numId="10">
    <w:abstractNumId w:val="30"/>
  </w:num>
  <w:num w:numId="11">
    <w:abstractNumId w:val="3"/>
  </w:num>
  <w:num w:numId="12">
    <w:abstractNumId w:val="15"/>
  </w:num>
  <w:num w:numId="13">
    <w:abstractNumId w:val="23"/>
  </w:num>
  <w:num w:numId="14">
    <w:abstractNumId w:val="29"/>
  </w:num>
  <w:num w:numId="15">
    <w:abstractNumId w:val="22"/>
  </w:num>
  <w:num w:numId="16">
    <w:abstractNumId w:val="21"/>
  </w:num>
  <w:num w:numId="17">
    <w:abstractNumId w:val="9"/>
  </w:num>
  <w:num w:numId="18">
    <w:abstractNumId w:val="16"/>
  </w:num>
  <w:num w:numId="19">
    <w:abstractNumId w:val="37"/>
  </w:num>
  <w:num w:numId="20">
    <w:abstractNumId w:val="14"/>
  </w:num>
  <w:num w:numId="21">
    <w:abstractNumId w:val="25"/>
  </w:num>
  <w:num w:numId="22">
    <w:abstractNumId w:val="31"/>
  </w:num>
  <w:num w:numId="23">
    <w:abstractNumId w:val="35"/>
  </w:num>
  <w:num w:numId="24">
    <w:abstractNumId w:val="13"/>
  </w:num>
  <w:num w:numId="25">
    <w:abstractNumId w:val="33"/>
  </w:num>
  <w:num w:numId="26">
    <w:abstractNumId w:val="34"/>
  </w:num>
  <w:num w:numId="27">
    <w:abstractNumId w:val="8"/>
  </w:num>
  <w:num w:numId="28">
    <w:abstractNumId w:val="26"/>
  </w:num>
  <w:num w:numId="29">
    <w:abstractNumId w:val="28"/>
  </w:num>
  <w:num w:numId="30">
    <w:abstractNumId w:val="0"/>
  </w:num>
  <w:num w:numId="31">
    <w:abstractNumId w:val="7"/>
  </w:num>
  <w:num w:numId="32">
    <w:abstractNumId w:val="32"/>
  </w:num>
  <w:num w:numId="33">
    <w:abstractNumId w:val="2"/>
  </w:num>
  <w:num w:numId="34">
    <w:abstractNumId w:val="11"/>
  </w:num>
  <w:num w:numId="35">
    <w:abstractNumId w:val="27"/>
  </w:num>
  <w:num w:numId="36">
    <w:abstractNumId w:val="20"/>
  </w:num>
  <w:num w:numId="37">
    <w:abstractNumId w:val="36"/>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050C"/>
    <w:rsid w:val="000028F1"/>
    <w:rsid w:val="00027412"/>
    <w:rsid w:val="0002774A"/>
    <w:rsid w:val="0004092E"/>
    <w:rsid w:val="00043278"/>
    <w:rsid w:val="00081DAD"/>
    <w:rsid w:val="000920F6"/>
    <w:rsid w:val="00093810"/>
    <w:rsid w:val="000D30AC"/>
    <w:rsid w:val="000E7F6D"/>
    <w:rsid w:val="00100BB1"/>
    <w:rsid w:val="00102944"/>
    <w:rsid w:val="00114657"/>
    <w:rsid w:val="00114B31"/>
    <w:rsid w:val="00131978"/>
    <w:rsid w:val="00136C78"/>
    <w:rsid w:val="00162D60"/>
    <w:rsid w:val="001A44C7"/>
    <w:rsid w:val="001A46F7"/>
    <w:rsid w:val="001A47EA"/>
    <w:rsid w:val="001B6BEB"/>
    <w:rsid w:val="001D36B5"/>
    <w:rsid w:val="001F2C18"/>
    <w:rsid w:val="0021050C"/>
    <w:rsid w:val="002543FB"/>
    <w:rsid w:val="00264284"/>
    <w:rsid w:val="00296A3C"/>
    <w:rsid w:val="002B29E4"/>
    <w:rsid w:val="002C5C23"/>
    <w:rsid w:val="002D00C8"/>
    <w:rsid w:val="002D743C"/>
    <w:rsid w:val="002F10BF"/>
    <w:rsid w:val="002F6292"/>
    <w:rsid w:val="002F7F5D"/>
    <w:rsid w:val="00302400"/>
    <w:rsid w:val="00340E2B"/>
    <w:rsid w:val="00351941"/>
    <w:rsid w:val="00371839"/>
    <w:rsid w:val="003A35DC"/>
    <w:rsid w:val="003C676A"/>
    <w:rsid w:val="003E1703"/>
    <w:rsid w:val="003F0121"/>
    <w:rsid w:val="00403827"/>
    <w:rsid w:val="00461FDB"/>
    <w:rsid w:val="0047248A"/>
    <w:rsid w:val="004B4233"/>
    <w:rsid w:val="004C2EDE"/>
    <w:rsid w:val="004E5F90"/>
    <w:rsid w:val="005125EE"/>
    <w:rsid w:val="00522663"/>
    <w:rsid w:val="0053576E"/>
    <w:rsid w:val="005407F8"/>
    <w:rsid w:val="00550AF3"/>
    <w:rsid w:val="00553717"/>
    <w:rsid w:val="00573A01"/>
    <w:rsid w:val="005A3022"/>
    <w:rsid w:val="005C3737"/>
    <w:rsid w:val="005C51D5"/>
    <w:rsid w:val="00613327"/>
    <w:rsid w:val="00622C94"/>
    <w:rsid w:val="00636E74"/>
    <w:rsid w:val="00641B7C"/>
    <w:rsid w:val="0065515D"/>
    <w:rsid w:val="006723FB"/>
    <w:rsid w:val="0069023E"/>
    <w:rsid w:val="006E4F64"/>
    <w:rsid w:val="006F17FE"/>
    <w:rsid w:val="006F1EB5"/>
    <w:rsid w:val="006F6900"/>
    <w:rsid w:val="00712771"/>
    <w:rsid w:val="00712A63"/>
    <w:rsid w:val="007612EB"/>
    <w:rsid w:val="00785CDF"/>
    <w:rsid w:val="00791542"/>
    <w:rsid w:val="007C0F46"/>
    <w:rsid w:val="007C4D28"/>
    <w:rsid w:val="007D6527"/>
    <w:rsid w:val="007E39B6"/>
    <w:rsid w:val="007E4EDD"/>
    <w:rsid w:val="007F785C"/>
    <w:rsid w:val="00812FA0"/>
    <w:rsid w:val="00840667"/>
    <w:rsid w:val="00863D18"/>
    <w:rsid w:val="00863DE2"/>
    <w:rsid w:val="0088167C"/>
    <w:rsid w:val="008932D5"/>
    <w:rsid w:val="008B6FFF"/>
    <w:rsid w:val="008E0470"/>
    <w:rsid w:val="008F098F"/>
    <w:rsid w:val="00900058"/>
    <w:rsid w:val="009105C0"/>
    <w:rsid w:val="009152CA"/>
    <w:rsid w:val="00930A03"/>
    <w:rsid w:val="0094528B"/>
    <w:rsid w:val="00954933"/>
    <w:rsid w:val="00961F5B"/>
    <w:rsid w:val="00975C81"/>
    <w:rsid w:val="00980C1C"/>
    <w:rsid w:val="009C5092"/>
    <w:rsid w:val="009C7151"/>
    <w:rsid w:val="00A14C7C"/>
    <w:rsid w:val="00A27906"/>
    <w:rsid w:val="00A355C7"/>
    <w:rsid w:val="00A50DC9"/>
    <w:rsid w:val="00A563E0"/>
    <w:rsid w:val="00A624B8"/>
    <w:rsid w:val="00A776FE"/>
    <w:rsid w:val="00A813F0"/>
    <w:rsid w:val="00A95A47"/>
    <w:rsid w:val="00A9706D"/>
    <w:rsid w:val="00AA56DC"/>
    <w:rsid w:val="00AA74BC"/>
    <w:rsid w:val="00AB1206"/>
    <w:rsid w:val="00AB35AE"/>
    <w:rsid w:val="00AB51F1"/>
    <w:rsid w:val="00AE7110"/>
    <w:rsid w:val="00AF12C9"/>
    <w:rsid w:val="00B01D4C"/>
    <w:rsid w:val="00B24359"/>
    <w:rsid w:val="00B32448"/>
    <w:rsid w:val="00B37C77"/>
    <w:rsid w:val="00B42A6C"/>
    <w:rsid w:val="00B45DDB"/>
    <w:rsid w:val="00B50B11"/>
    <w:rsid w:val="00B5426E"/>
    <w:rsid w:val="00B544A6"/>
    <w:rsid w:val="00B63C9A"/>
    <w:rsid w:val="00B67C88"/>
    <w:rsid w:val="00B71B53"/>
    <w:rsid w:val="00B92DAF"/>
    <w:rsid w:val="00BC6A71"/>
    <w:rsid w:val="00BE0E2A"/>
    <w:rsid w:val="00BE23C8"/>
    <w:rsid w:val="00BE306B"/>
    <w:rsid w:val="00BF1D55"/>
    <w:rsid w:val="00BF3BA5"/>
    <w:rsid w:val="00C30ACF"/>
    <w:rsid w:val="00C30EA1"/>
    <w:rsid w:val="00C62843"/>
    <w:rsid w:val="00C65B55"/>
    <w:rsid w:val="00C72659"/>
    <w:rsid w:val="00C972FF"/>
    <w:rsid w:val="00CC2056"/>
    <w:rsid w:val="00CD09FC"/>
    <w:rsid w:val="00D07F0A"/>
    <w:rsid w:val="00D104A9"/>
    <w:rsid w:val="00D55E5A"/>
    <w:rsid w:val="00D577EA"/>
    <w:rsid w:val="00DA5C20"/>
    <w:rsid w:val="00DB62D7"/>
    <w:rsid w:val="00DB6717"/>
    <w:rsid w:val="00DB7D9C"/>
    <w:rsid w:val="00DC5157"/>
    <w:rsid w:val="00DE0DD7"/>
    <w:rsid w:val="00DE5657"/>
    <w:rsid w:val="00E15E5C"/>
    <w:rsid w:val="00E1677A"/>
    <w:rsid w:val="00E74A6B"/>
    <w:rsid w:val="00E86181"/>
    <w:rsid w:val="00E930E4"/>
    <w:rsid w:val="00EE7D86"/>
    <w:rsid w:val="00EF2A5F"/>
    <w:rsid w:val="00EF4EC2"/>
    <w:rsid w:val="00F17D82"/>
    <w:rsid w:val="00F32050"/>
    <w:rsid w:val="00F4044D"/>
    <w:rsid w:val="00F4288F"/>
    <w:rsid w:val="00F44597"/>
    <w:rsid w:val="00F46C2B"/>
    <w:rsid w:val="00F5718E"/>
    <w:rsid w:val="00F574E6"/>
    <w:rsid w:val="00F61C7B"/>
    <w:rsid w:val="00F87D25"/>
    <w:rsid w:val="00F95F3E"/>
    <w:rsid w:val="00FC79E6"/>
    <w:rsid w:val="00FE2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21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DD"/>
  </w:style>
  <w:style w:type="paragraph" w:styleId="Heading1">
    <w:name w:val="heading 1"/>
    <w:basedOn w:val="Normal"/>
    <w:next w:val="Normal"/>
    <w:link w:val="Heading1Char"/>
    <w:uiPriority w:val="9"/>
    <w:qFormat/>
    <w:rsid w:val="008F09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46C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6C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6C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1050C"/>
    <w:pPr>
      <w:autoSpaceDE w:val="0"/>
      <w:autoSpaceDN w:val="0"/>
      <w:adjustRightInd w:val="0"/>
      <w:ind w:firstLine="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1050C"/>
    <w:rPr>
      <w:rFonts w:ascii="Tahoma" w:hAnsi="Tahoma" w:cs="Tahoma"/>
      <w:sz w:val="16"/>
      <w:szCs w:val="16"/>
    </w:rPr>
  </w:style>
  <w:style w:type="character" w:customStyle="1" w:styleId="BalloonTextChar">
    <w:name w:val="Balloon Text Char"/>
    <w:basedOn w:val="DefaultParagraphFont"/>
    <w:link w:val="BalloonText"/>
    <w:uiPriority w:val="99"/>
    <w:semiHidden/>
    <w:rsid w:val="0021050C"/>
    <w:rPr>
      <w:rFonts w:ascii="Tahoma" w:hAnsi="Tahoma" w:cs="Tahoma"/>
      <w:sz w:val="16"/>
      <w:szCs w:val="16"/>
    </w:rPr>
  </w:style>
  <w:style w:type="table" w:styleId="TableGrid">
    <w:name w:val="Table Grid"/>
    <w:basedOn w:val="TableNormal"/>
    <w:uiPriority w:val="59"/>
    <w:rsid w:val="00B542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46C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6C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6C2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46C2B"/>
    <w:pPr>
      <w:spacing w:after="200" w:line="276" w:lineRule="auto"/>
      <w:ind w:left="720" w:firstLine="0"/>
      <w:contextualSpacing/>
      <w:jc w:val="left"/>
    </w:pPr>
  </w:style>
  <w:style w:type="paragraph" w:styleId="Caption">
    <w:name w:val="caption"/>
    <w:basedOn w:val="Normal"/>
    <w:next w:val="Normal"/>
    <w:uiPriority w:val="35"/>
    <w:unhideWhenUsed/>
    <w:qFormat/>
    <w:rsid w:val="00F46C2B"/>
    <w:pPr>
      <w:spacing w:after="200"/>
    </w:pPr>
    <w:rPr>
      <w:b/>
      <w:bCs/>
      <w:color w:val="4F81BD" w:themeColor="accent1"/>
      <w:sz w:val="18"/>
      <w:szCs w:val="18"/>
    </w:rPr>
  </w:style>
  <w:style w:type="character" w:styleId="Hyperlink">
    <w:name w:val="Hyperlink"/>
    <w:basedOn w:val="DefaultParagraphFont"/>
    <w:uiPriority w:val="99"/>
    <w:unhideWhenUsed/>
    <w:rsid w:val="00F46C2B"/>
    <w:rPr>
      <w:color w:val="0000FF" w:themeColor="hyperlink"/>
      <w:u w:val="single"/>
    </w:rPr>
  </w:style>
  <w:style w:type="paragraph" w:styleId="NoSpacing">
    <w:name w:val="No Spacing"/>
    <w:uiPriority w:val="99"/>
    <w:qFormat/>
    <w:rsid w:val="00F46C2B"/>
  </w:style>
  <w:style w:type="character" w:customStyle="1" w:styleId="Heading1Char">
    <w:name w:val="Heading 1 Char"/>
    <w:basedOn w:val="DefaultParagraphFont"/>
    <w:link w:val="Heading1"/>
    <w:uiPriority w:val="9"/>
    <w:rsid w:val="008F098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8F098F"/>
    <w:pPr>
      <w:spacing w:after="120"/>
      <w:ind w:firstLine="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F098F"/>
    <w:rPr>
      <w:rFonts w:ascii="Times New Roman" w:eastAsia="Times New Roman" w:hAnsi="Times New Roman" w:cs="Times New Roman"/>
      <w:sz w:val="24"/>
      <w:szCs w:val="24"/>
    </w:rPr>
  </w:style>
  <w:style w:type="character" w:customStyle="1" w:styleId="text">
    <w:name w:val="text"/>
    <w:basedOn w:val="DefaultParagraphFont"/>
    <w:rsid w:val="00961F5B"/>
  </w:style>
  <w:style w:type="paragraph" w:styleId="Footer">
    <w:name w:val="footer"/>
    <w:basedOn w:val="Normal"/>
    <w:link w:val="FooterChar"/>
    <w:uiPriority w:val="99"/>
    <w:rsid w:val="004E5F90"/>
    <w:pPr>
      <w:ind w:right="-7" w:firstLine="0"/>
      <w:jc w:val="righ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E5F90"/>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975C81"/>
  </w:style>
  <w:style w:type="paragraph" w:styleId="TOC2">
    <w:name w:val="toc 2"/>
    <w:basedOn w:val="Normal"/>
    <w:next w:val="Normal"/>
    <w:autoRedefine/>
    <w:uiPriority w:val="39"/>
    <w:unhideWhenUsed/>
    <w:rsid w:val="00F44597"/>
    <w:pPr>
      <w:spacing w:after="100"/>
      <w:ind w:left="220"/>
    </w:pPr>
  </w:style>
  <w:style w:type="paragraph" w:styleId="TOC1">
    <w:name w:val="toc 1"/>
    <w:basedOn w:val="Normal"/>
    <w:next w:val="Normal"/>
    <w:autoRedefine/>
    <w:uiPriority w:val="39"/>
    <w:unhideWhenUsed/>
    <w:rsid w:val="00F44597"/>
    <w:pPr>
      <w:spacing w:after="100"/>
    </w:pPr>
  </w:style>
  <w:style w:type="paragraph" w:styleId="Header">
    <w:name w:val="header"/>
    <w:basedOn w:val="Normal"/>
    <w:link w:val="HeaderChar"/>
    <w:uiPriority w:val="99"/>
    <w:semiHidden/>
    <w:unhideWhenUsed/>
    <w:rsid w:val="00C62843"/>
    <w:pPr>
      <w:tabs>
        <w:tab w:val="center" w:pos="4680"/>
        <w:tab w:val="right" w:pos="9360"/>
      </w:tabs>
    </w:pPr>
  </w:style>
  <w:style w:type="character" w:customStyle="1" w:styleId="HeaderChar">
    <w:name w:val="Header Char"/>
    <w:basedOn w:val="DefaultParagraphFont"/>
    <w:link w:val="Header"/>
    <w:uiPriority w:val="99"/>
    <w:semiHidden/>
    <w:rsid w:val="00C62843"/>
  </w:style>
  <w:style w:type="paragraph" w:styleId="TableofFigures">
    <w:name w:val="table of figures"/>
    <w:basedOn w:val="Normal"/>
    <w:next w:val="Normal"/>
    <w:uiPriority w:val="99"/>
    <w:unhideWhenUsed/>
    <w:rsid w:val="00F87D25"/>
  </w:style>
  <w:style w:type="character" w:styleId="Emphasis">
    <w:name w:val="Emphasis"/>
    <w:basedOn w:val="DefaultParagraphFont"/>
    <w:qFormat/>
    <w:rsid w:val="00340E2B"/>
    <w:rPr>
      <w:i/>
      <w:iCs/>
    </w:rPr>
  </w:style>
  <w:style w:type="character" w:styleId="Strong">
    <w:name w:val="Strong"/>
    <w:basedOn w:val="DefaultParagraphFont"/>
    <w:uiPriority w:val="22"/>
    <w:qFormat/>
    <w:rsid w:val="005125EE"/>
    <w:rPr>
      <w:b/>
      <w:bCs/>
    </w:rPr>
  </w:style>
</w:styles>
</file>

<file path=word/webSettings.xml><?xml version="1.0" encoding="utf-8"?>
<w:webSettings xmlns:r="http://schemas.openxmlformats.org/officeDocument/2006/relationships" xmlns:w="http://schemas.openxmlformats.org/wordprocessingml/2006/main">
  <w:divs>
    <w:div w:id="510032124">
      <w:bodyDiv w:val="1"/>
      <w:marLeft w:val="0"/>
      <w:marRight w:val="0"/>
      <w:marTop w:val="0"/>
      <w:marBottom w:val="0"/>
      <w:divBdr>
        <w:top w:val="none" w:sz="0" w:space="0" w:color="auto"/>
        <w:left w:val="none" w:sz="0" w:space="0" w:color="auto"/>
        <w:bottom w:val="none" w:sz="0" w:space="0" w:color="auto"/>
        <w:right w:val="none" w:sz="0" w:space="0" w:color="auto"/>
      </w:divBdr>
    </w:div>
    <w:div w:id="592858216">
      <w:bodyDiv w:val="1"/>
      <w:marLeft w:val="0"/>
      <w:marRight w:val="0"/>
      <w:marTop w:val="0"/>
      <w:marBottom w:val="0"/>
      <w:divBdr>
        <w:top w:val="none" w:sz="0" w:space="0" w:color="auto"/>
        <w:left w:val="none" w:sz="0" w:space="0" w:color="auto"/>
        <w:bottom w:val="none" w:sz="0" w:space="0" w:color="auto"/>
        <w:right w:val="none" w:sz="0" w:space="0" w:color="auto"/>
      </w:divBdr>
    </w:div>
    <w:div w:id="668218581">
      <w:bodyDiv w:val="1"/>
      <w:marLeft w:val="0"/>
      <w:marRight w:val="0"/>
      <w:marTop w:val="0"/>
      <w:marBottom w:val="0"/>
      <w:divBdr>
        <w:top w:val="none" w:sz="0" w:space="0" w:color="auto"/>
        <w:left w:val="none" w:sz="0" w:space="0" w:color="auto"/>
        <w:bottom w:val="none" w:sz="0" w:space="0" w:color="auto"/>
        <w:right w:val="none" w:sz="0" w:space="0" w:color="auto"/>
      </w:divBdr>
    </w:div>
    <w:div w:id="923221415">
      <w:bodyDiv w:val="1"/>
      <w:marLeft w:val="0"/>
      <w:marRight w:val="0"/>
      <w:marTop w:val="0"/>
      <w:marBottom w:val="0"/>
      <w:divBdr>
        <w:top w:val="none" w:sz="0" w:space="0" w:color="auto"/>
        <w:left w:val="none" w:sz="0" w:space="0" w:color="auto"/>
        <w:bottom w:val="none" w:sz="0" w:space="0" w:color="auto"/>
        <w:right w:val="none" w:sz="0" w:space="0" w:color="auto"/>
      </w:divBdr>
    </w:div>
    <w:div w:id="974146139">
      <w:bodyDiv w:val="1"/>
      <w:marLeft w:val="0"/>
      <w:marRight w:val="0"/>
      <w:marTop w:val="0"/>
      <w:marBottom w:val="0"/>
      <w:divBdr>
        <w:top w:val="none" w:sz="0" w:space="0" w:color="auto"/>
        <w:left w:val="none" w:sz="0" w:space="0" w:color="auto"/>
        <w:bottom w:val="none" w:sz="0" w:space="0" w:color="auto"/>
        <w:right w:val="none" w:sz="0" w:space="0" w:color="auto"/>
      </w:divBdr>
    </w:div>
    <w:div w:id="1186554515">
      <w:bodyDiv w:val="1"/>
      <w:marLeft w:val="0"/>
      <w:marRight w:val="0"/>
      <w:marTop w:val="0"/>
      <w:marBottom w:val="0"/>
      <w:divBdr>
        <w:top w:val="none" w:sz="0" w:space="0" w:color="auto"/>
        <w:left w:val="none" w:sz="0" w:space="0" w:color="auto"/>
        <w:bottom w:val="none" w:sz="0" w:space="0" w:color="auto"/>
        <w:right w:val="none" w:sz="0" w:space="0" w:color="auto"/>
      </w:divBdr>
    </w:div>
    <w:div w:id="1474711264">
      <w:bodyDiv w:val="1"/>
      <w:marLeft w:val="0"/>
      <w:marRight w:val="0"/>
      <w:marTop w:val="0"/>
      <w:marBottom w:val="0"/>
      <w:divBdr>
        <w:top w:val="none" w:sz="0" w:space="0" w:color="auto"/>
        <w:left w:val="none" w:sz="0" w:space="0" w:color="auto"/>
        <w:bottom w:val="none" w:sz="0" w:space="0" w:color="auto"/>
        <w:right w:val="none" w:sz="0" w:space="0" w:color="auto"/>
      </w:divBdr>
    </w:div>
    <w:div w:id="1495340272">
      <w:bodyDiv w:val="1"/>
      <w:marLeft w:val="0"/>
      <w:marRight w:val="0"/>
      <w:marTop w:val="0"/>
      <w:marBottom w:val="0"/>
      <w:divBdr>
        <w:top w:val="none" w:sz="0" w:space="0" w:color="auto"/>
        <w:left w:val="none" w:sz="0" w:space="0" w:color="auto"/>
        <w:bottom w:val="none" w:sz="0" w:space="0" w:color="auto"/>
        <w:right w:val="none" w:sz="0" w:space="0" w:color="auto"/>
      </w:divBdr>
    </w:div>
    <w:div w:id="1561821155">
      <w:bodyDiv w:val="1"/>
      <w:marLeft w:val="0"/>
      <w:marRight w:val="0"/>
      <w:marTop w:val="0"/>
      <w:marBottom w:val="0"/>
      <w:divBdr>
        <w:top w:val="none" w:sz="0" w:space="0" w:color="auto"/>
        <w:left w:val="none" w:sz="0" w:space="0" w:color="auto"/>
        <w:bottom w:val="none" w:sz="0" w:space="0" w:color="auto"/>
        <w:right w:val="none" w:sz="0" w:space="0" w:color="auto"/>
      </w:divBdr>
    </w:div>
    <w:div w:id="1570769826">
      <w:bodyDiv w:val="1"/>
      <w:marLeft w:val="0"/>
      <w:marRight w:val="0"/>
      <w:marTop w:val="0"/>
      <w:marBottom w:val="0"/>
      <w:divBdr>
        <w:top w:val="none" w:sz="0" w:space="0" w:color="auto"/>
        <w:left w:val="none" w:sz="0" w:space="0" w:color="auto"/>
        <w:bottom w:val="none" w:sz="0" w:space="0" w:color="auto"/>
        <w:right w:val="none" w:sz="0" w:space="0" w:color="auto"/>
      </w:divBdr>
    </w:div>
    <w:div w:id="161188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sd.wikispaces.com"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9"/>
  <c:chart>
    <c:autoTitleDeleted val="1"/>
    <c:plotArea>
      <c:layout/>
      <c:barChart>
        <c:barDir val="bar"/>
        <c:grouping val="clustered"/>
        <c:ser>
          <c:idx val="0"/>
          <c:order val="0"/>
          <c:tx>
            <c:strRef>
              <c:f>Sheet1!$B$1</c:f>
              <c:strCache>
                <c:ptCount val="1"/>
                <c:pt idx="0">
                  <c:v>Series 1</c:v>
                </c:pt>
              </c:strCache>
            </c:strRef>
          </c:tx>
          <c:dLbls>
            <c:txPr>
              <a:bodyPr/>
              <a:lstStyle/>
              <a:p>
                <a:pPr>
                  <a:defRPr lang="id-ID"/>
                </a:pPr>
                <a:endParaRPr lang="en-US"/>
              </a:p>
            </c:txPr>
            <c:showVal val="1"/>
          </c:dLbls>
          <c:cat>
            <c:strRef>
              <c:f>Sheet1!$A$2:$A$11</c:f>
              <c:strCache>
                <c:ptCount val="10"/>
                <c:pt idx="0">
                  <c:v>File sharing</c:v>
                </c:pt>
                <c:pt idx="1">
                  <c:v>Video call</c:v>
                </c:pt>
                <c:pt idx="2">
                  <c:v>Blogging</c:v>
                </c:pt>
                <c:pt idx="3">
                  <c:v>Game Online</c:v>
                </c:pt>
                <c:pt idx="4">
                  <c:v>Online Chat</c:v>
                </c:pt>
                <c:pt idx="5">
                  <c:v>Download/ Upload</c:v>
                </c:pt>
                <c:pt idx="6">
                  <c:v>Finding current news</c:v>
                </c:pt>
                <c:pt idx="7">
                  <c:v>Emailing</c:v>
                </c:pt>
                <c:pt idx="8">
                  <c:v>Browsing/ Searching</c:v>
                </c:pt>
                <c:pt idx="9">
                  <c:v>Social Networking</c:v>
                </c:pt>
              </c:strCache>
            </c:strRef>
          </c:cat>
          <c:val>
            <c:numRef>
              <c:f>Sheet1!$B$2:$B$11</c:f>
              <c:numCache>
                <c:formatCode>General</c:formatCode>
                <c:ptCount val="10"/>
                <c:pt idx="0">
                  <c:v>1.9000000000000001</c:v>
                </c:pt>
                <c:pt idx="1">
                  <c:v>8.3000000000000007</c:v>
                </c:pt>
                <c:pt idx="2">
                  <c:v>6.1</c:v>
                </c:pt>
                <c:pt idx="3">
                  <c:v>18.3</c:v>
                </c:pt>
                <c:pt idx="4">
                  <c:v>26.2</c:v>
                </c:pt>
                <c:pt idx="5">
                  <c:v>39.1</c:v>
                </c:pt>
                <c:pt idx="6">
                  <c:v>56.9</c:v>
                </c:pt>
                <c:pt idx="7">
                  <c:v>60.2</c:v>
                </c:pt>
                <c:pt idx="8">
                  <c:v>64.5</c:v>
                </c:pt>
                <c:pt idx="9">
                  <c:v>94</c:v>
                </c:pt>
              </c:numCache>
            </c:numRef>
          </c:val>
        </c:ser>
        <c:dLbls>
          <c:showVal val="1"/>
        </c:dLbls>
        <c:overlap val="-25"/>
        <c:axId val="169743872"/>
        <c:axId val="169745408"/>
      </c:barChart>
      <c:catAx>
        <c:axId val="169743872"/>
        <c:scaling>
          <c:orientation val="minMax"/>
        </c:scaling>
        <c:axPos val="l"/>
        <c:majorTickMark val="none"/>
        <c:tickLblPos val="nextTo"/>
        <c:txPr>
          <a:bodyPr/>
          <a:lstStyle/>
          <a:p>
            <a:pPr>
              <a:defRPr lang="en-US"/>
            </a:pPr>
            <a:endParaRPr lang="en-US"/>
          </a:p>
        </c:txPr>
        <c:crossAx val="169745408"/>
        <c:crosses val="autoZero"/>
        <c:auto val="1"/>
        <c:lblAlgn val="ctr"/>
        <c:lblOffset val="100"/>
      </c:catAx>
      <c:valAx>
        <c:axId val="169745408"/>
        <c:scaling>
          <c:orientation val="minMax"/>
        </c:scaling>
        <c:delete val="1"/>
        <c:axPos val="b"/>
        <c:numFmt formatCode="General" sourceLinked="1"/>
        <c:tickLblPos val="none"/>
        <c:crossAx val="169743872"/>
        <c:crosses val="autoZero"/>
        <c:crossBetween val="between"/>
      </c:valAx>
    </c:plotArea>
    <c:plotVisOnly val="1"/>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B32193-956A-4B04-AC8E-F719A798FE1A}" type="doc">
      <dgm:prSet loTypeId="urn:microsoft.com/office/officeart/2005/8/layout/hProcess7" loCatId="process" qsTypeId="urn:microsoft.com/office/officeart/2005/8/quickstyle/simple5" qsCatId="simple" csTypeId="urn:microsoft.com/office/officeart/2005/8/colors/accent0_1" csCatId="mainScheme" phldr="1"/>
      <dgm:spPr/>
      <dgm:t>
        <a:bodyPr/>
        <a:lstStyle/>
        <a:p>
          <a:endParaRPr lang="en-US"/>
        </a:p>
      </dgm:t>
    </dgm:pt>
    <dgm:pt modelId="{F3BCDC52-C41D-498B-988B-819204866E72}">
      <dgm:prSet phldrT="[Text]"/>
      <dgm:spPr/>
      <dgm:t>
        <a:bodyPr/>
        <a:lstStyle/>
        <a:p>
          <a:r>
            <a:rPr lang="en-US"/>
            <a:t>2013</a:t>
          </a:r>
        </a:p>
      </dgm:t>
    </dgm:pt>
    <dgm:pt modelId="{E063B87F-860F-4715-B79B-9B884368D989}" type="parTrans" cxnId="{9B5C2C62-C618-4840-8302-6F62673C4B9D}">
      <dgm:prSet/>
      <dgm:spPr/>
      <dgm:t>
        <a:bodyPr/>
        <a:lstStyle/>
        <a:p>
          <a:endParaRPr lang="en-US"/>
        </a:p>
      </dgm:t>
    </dgm:pt>
    <dgm:pt modelId="{942B608B-76D2-442D-A847-D88BC7678CBD}" type="sibTrans" cxnId="{9B5C2C62-C618-4840-8302-6F62673C4B9D}">
      <dgm:prSet/>
      <dgm:spPr/>
      <dgm:t>
        <a:bodyPr/>
        <a:lstStyle/>
        <a:p>
          <a:endParaRPr lang="en-US"/>
        </a:p>
      </dgm:t>
    </dgm:pt>
    <dgm:pt modelId="{6F7CCCEB-8309-4482-87A8-C5BC63ADE645}">
      <dgm:prSet phldrT="[Text]"/>
      <dgm:spPr/>
      <dgm:t>
        <a:bodyPr/>
        <a:lstStyle/>
        <a:p>
          <a:r>
            <a:rPr lang="en-US"/>
            <a:t>Pengembangan Aplikasi m-Learning</a:t>
          </a:r>
        </a:p>
      </dgm:t>
    </dgm:pt>
    <dgm:pt modelId="{85253827-C8AE-43EC-8A39-2D3F85ECF3B0}" type="parTrans" cxnId="{0636A39C-7160-4DFF-9CBE-D260A72AA3E3}">
      <dgm:prSet/>
      <dgm:spPr/>
      <dgm:t>
        <a:bodyPr/>
        <a:lstStyle/>
        <a:p>
          <a:endParaRPr lang="en-US"/>
        </a:p>
      </dgm:t>
    </dgm:pt>
    <dgm:pt modelId="{D0BC61C5-1CCB-4921-A339-5FAF57C87283}" type="sibTrans" cxnId="{0636A39C-7160-4DFF-9CBE-D260A72AA3E3}">
      <dgm:prSet/>
      <dgm:spPr/>
      <dgm:t>
        <a:bodyPr/>
        <a:lstStyle/>
        <a:p>
          <a:endParaRPr lang="en-US"/>
        </a:p>
      </dgm:t>
    </dgm:pt>
    <dgm:pt modelId="{2140FED7-18E5-493F-A400-0BC34F2529D8}">
      <dgm:prSet phldrT="[Text]"/>
      <dgm:spPr/>
      <dgm:t>
        <a:bodyPr/>
        <a:lstStyle/>
        <a:p>
          <a:r>
            <a:rPr lang="en-US"/>
            <a:t>2014</a:t>
          </a:r>
        </a:p>
      </dgm:t>
    </dgm:pt>
    <dgm:pt modelId="{C8BF2FCD-118C-4815-A98C-7F3B9899F57C}" type="parTrans" cxnId="{01FED445-479E-49E6-AC2C-EC3535030AD5}">
      <dgm:prSet/>
      <dgm:spPr/>
      <dgm:t>
        <a:bodyPr/>
        <a:lstStyle/>
        <a:p>
          <a:endParaRPr lang="en-US"/>
        </a:p>
      </dgm:t>
    </dgm:pt>
    <dgm:pt modelId="{8C8ED517-0423-4F1F-B6C5-07EE64C346C5}" type="sibTrans" cxnId="{01FED445-479E-49E6-AC2C-EC3535030AD5}">
      <dgm:prSet/>
      <dgm:spPr/>
      <dgm:t>
        <a:bodyPr/>
        <a:lstStyle/>
        <a:p>
          <a:endParaRPr lang="en-US"/>
        </a:p>
      </dgm:t>
    </dgm:pt>
    <dgm:pt modelId="{C9BE906C-69F2-45E8-BE6D-CFB8049ECE54}">
      <dgm:prSet phldrT="[Text]"/>
      <dgm:spPr/>
      <dgm:t>
        <a:bodyPr/>
        <a:lstStyle/>
        <a:p>
          <a:r>
            <a:rPr lang="en-US"/>
            <a:t>Penerapan Aplikasi m-Learning</a:t>
          </a:r>
        </a:p>
      </dgm:t>
    </dgm:pt>
    <dgm:pt modelId="{95AB0A65-0B5B-46C5-99BB-1477CFAC44AB}" type="parTrans" cxnId="{7BF5ABF4-C134-4294-BCF5-1C5B06C6B6F6}">
      <dgm:prSet/>
      <dgm:spPr/>
      <dgm:t>
        <a:bodyPr/>
        <a:lstStyle/>
        <a:p>
          <a:endParaRPr lang="en-US"/>
        </a:p>
      </dgm:t>
    </dgm:pt>
    <dgm:pt modelId="{BF49E96F-688F-4895-BECB-0D746B31C9FA}" type="sibTrans" cxnId="{7BF5ABF4-C134-4294-BCF5-1C5B06C6B6F6}">
      <dgm:prSet/>
      <dgm:spPr/>
      <dgm:t>
        <a:bodyPr/>
        <a:lstStyle/>
        <a:p>
          <a:endParaRPr lang="en-US"/>
        </a:p>
      </dgm:t>
    </dgm:pt>
    <dgm:pt modelId="{0A1BC31D-188D-43FB-8028-0AAB95A898C7}">
      <dgm:prSet phldrT="[Text]"/>
      <dgm:spPr/>
      <dgm:t>
        <a:bodyPr/>
        <a:lstStyle/>
        <a:p>
          <a:r>
            <a:rPr lang="en-US"/>
            <a:t>Online Cooperative Learning</a:t>
          </a:r>
        </a:p>
      </dgm:t>
    </dgm:pt>
    <dgm:pt modelId="{FB4E0829-9313-40E9-A4C3-B9A3E7B2FD72}" type="parTrans" cxnId="{A350B773-BCAB-4747-A45D-12E3B9B34732}">
      <dgm:prSet/>
      <dgm:spPr/>
      <dgm:t>
        <a:bodyPr/>
        <a:lstStyle/>
        <a:p>
          <a:endParaRPr lang="en-US"/>
        </a:p>
      </dgm:t>
    </dgm:pt>
    <dgm:pt modelId="{479D5AC7-35B2-4ADD-B145-8A689EDDCC6D}" type="sibTrans" cxnId="{A350B773-BCAB-4747-A45D-12E3B9B34732}">
      <dgm:prSet/>
      <dgm:spPr/>
      <dgm:t>
        <a:bodyPr/>
        <a:lstStyle/>
        <a:p>
          <a:endParaRPr lang="en-US"/>
        </a:p>
      </dgm:t>
    </dgm:pt>
    <dgm:pt modelId="{61C52B0F-4607-46CC-AEFF-50F2AF093B84}">
      <dgm:prSet phldrT="[Text]"/>
      <dgm:spPr/>
      <dgm:t>
        <a:bodyPr/>
        <a:lstStyle/>
        <a:p>
          <a:r>
            <a:rPr lang="en-US"/>
            <a:t>OS Android</a:t>
          </a:r>
        </a:p>
      </dgm:t>
    </dgm:pt>
    <dgm:pt modelId="{76681A5D-A92E-4F9B-AB6F-BD1333751AB9}" type="parTrans" cxnId="{2B048D60-8BE5-4430-9F68-9F5AD878F0FD}">
      <dgm:prSet/>
      <dgm:spPr/>
      <dgm:t>
        <a:bodyPr/>
        <a:lstStyle/>
        <a:p>
          <a:endParaRPr lang="en-US"/>
        </a:p>
      </dgm:t>
    </dgm:pt>
    <dgm:pt modelId="{B265694F-A1CD-41EB-858B-BBDEDFFBA0DF}" type="sibTrans" cxnId="{2B048D60-8BE5-4430-9F68-9F5AD878F0FD}">
      <dgm:prSet/>
      <dgm:spPr/>
      <dgm:t>
        <a:bodyPr/>
        <a:lstStyle/>
        <a:p>
          <a:endParaRPr lang="en-US"/>
        </a:p>
      </dgm:t>
    </dgm:pt>
    <dgm:pt modelId="{4ED024B9-0837-4390-8FD2-89EC632BAA1F}">
      <dgm:prSet phldrT="[Text]"/>
      <dgm:spPr/>
      <dgm:t>
        <a:bodyPr/>
        <a:lstStyle/>
        <a:p>
          <a:r>
            <a:rPr lang="en-US"/>
            <a:t>Tablets PC</a:t>
          </a:r>
        </a:p>
      </dgm:t>
    </dgm:pt>
    <dgm:pt modelId="{4277F2BB-D076-49C1-A5CB-464F6C0E1821}" type="parTrans" cxnId="{9634D5FD-D603-4A5F-9D4B-8E301AD340FE}">
      <dgm:prSet/>
      <dgm:spPr/>
      <dgm:t>
        <a:bodyPr/>
        <a:lstStyle/>
        <a:p>
          <a:endParaRPr lang="en-US"/>
        </a:p>
      </dgm:t>
    </dgm:pt>
    <dgm:pt modelId="{629B550C-10A8-4ECE-81B1-A8156E6A6EAD}" type="sibTrans" cxnId="{9634D5FD-D603-4A5F-9D4B-8E301AD340FE}">
      <dgm:prSet/>
      <dgm:spPr/>
      <dgm:t>
        <a:bodyPr/>
        <a:lstStyle/>
        <a:p>
          <a:endParaRPr lang="en-US"/>
        </a:p>
      </dgm:t>
    </dgm:pt>
    <dgm:pt modelId="{20AAA48D-4807-40D6-85BA-FC8D47196033}">
      <dgm:prSet phldrT="[Text]"/>
      <dgm:spPr/>
      <dgm:t>
        <a:bodyPr/>
        <a:lstStyle/>
        <a:p>
          <a:r>
            <a:rPr lang="en-US"/>
            <a:t>Cooperative Learning</a:t>
          </a:r>
        </a:p>
      </dgm:t>
    </dgm:pt>
    <dgm:pt modelId="{08406F76-C864-46E5-8758-D2382CF4D59C}" type="parTrans" cxnId="{2958B162-7E50-4D62-8957-6BE677124BE7}">
      <dgm:prSet/>
      <dgm:spPr/>
      <dgm:t>
        <a:bodyPr/>
        <a:lstStyle/>
        <a:p>
          <a:endParaRPr lang="en-US"/>
        </a:p>
      </dgm:t>
    </dgm:pt>
    <dgm:pt modelId="{82FD52CE-8AF4-4C5B-8879-1499ADDE7F75}" type="sibTrans" cxnId="{2958B162-7E50-4D62-8957-6BE677124BE7}">
      <dgm:prSet/>
      <dgm:spPr/>
      <dgm:t>
        <a:bodyPr/>
        <a:lstStyle/>
        <a:p>
          <a:endParaRPr lang="en-US"/>
        </a:p>
      </dgm:t>
    </dgm:pt>
    <dgm:pt modelId="{45A6A532-A519-43BF-B8D7-281E1F527356}">
      <dgm:prSet phldrT="[Text]"/>
      <dgm:spPr/>
      <dgm:t>
        <a:bodyPr/>
        <a:lstStyle/>
        <a:p>
          <a:r>
            <a:rPr lang="en-US"/>
            <a:t>Development reseach</a:t>
          </a:r>
        </a:p>
      </dgm:t>
    </dgm:pt>
    <dgm:pt modelId="{857454F5-EC2B-4BBC-964E-9E88C74FD479}" type="parTrans" cxnId="{39204AD2-EA16-4541-B492-7B1E84A138EF}">
      <dgm:prSet/>
      <dgm:spPr/>
      <dgm:t>
        <a:bodyPr/>
        <a:lstStyle/>
        <a:p>
          <a:endParaRPr lang="en-US"/>
        </a:p>
      </dgm:t>
    </dgm:pt>
    <dgm:pt modelId="{CEBF0C05-288D-4FFA-B2DD-D8F6A27AF236}" type="sibTrans" cxnId="{39204AD2-EA16-4541-B492-7B1E84A138EF}">
      <dgm:prSet/>
      <dgm:spPr/>
      <dgm:t>
        <a:bodyPr/>
        <a:lstStyle/>
        <a:p>
          <a:endParaRPr lang="en-US"/>
        </a:p>
      </dgm:t>
    </dgm:pt>
    <dgm:pt modelId="{91DA9EAE-8575-4E41-86A5-C0D817D3C7AB}">
      <dgm:prSet phldrT="[Text]"/>
      <dgm:spPr/>
      <dgm:t>
        <a:bodyPr/>
        <a:lstStyle/>
        <a:p>
          <a:r>
            <a:rPr lang="en-US"/>
            <a:t>Wiki</a:t>
          </a:r>
        </a:p>
      </dgm:t>
    </dgm:pt>
    <dgm:pt modelId="{CD84B8F7-AC19-43FE-8604-0304FFEEA726}" type="parTrans" cxnId="{442014D6-3337-4151-B08D-6B741F2135A6}">
      <dgm:prSet/>
      <dgm:spPr/>
      <dgm:t>
        <a:bodyPr/>
        <a:lstStyle/>
        <a:p>
          <a:endParaRPr lang="en-US"/>
        </a:p>
      </dgm:t>
    </dgm:pt>
    <dgm:pt modelId="{C93C6BAD-5FA2-49EB-8045-1FD6974E4CEF}" type="sibTrans" cxnId="{442014D6-3337-4151-B08D-6B741F2135A6}">
      <dgm:prSet/>
      <dgm:spPr/>
      <dgm:t>
        <a:bodyPr/>
        <a:lstStyle/>
        <a:p>
          <a:endParaRPr lang="en-US"/>
        </a:p>
      </dgm:t>
    </dgm:pt>
    <dgm:pt modelId="{343939E6-CA8A-4A8B-BC5D-33F2DF9404D2}">
      <dgm:prSet phldrT="[Text]"/>
      <dgm:spPr/>
      <dgm:t>
        <a:bodyPr/>
        <a:lstStyle/>
        <a:p>
          <a:r>
            <a:rPr lang="en-US"/>
            <a:t>Fisika Sekolah menengah</a:t>
          </a:r>
        </a:p>
      </dgm:t>
    </dgm:pt>
    <dgm:pt modelId="{DA5162F1-9B98-481E-9903-765AC98FD501}" type="parTrans" cxnId="{801E3CF1-8DAD-4FFA-8B3C-E22722B980A3}">
      <dgm:prSet/>
      <dgm:spPr/>
      <dgm:t>
        <a:bodyPr/>
        <a:lstStyle/>
        <a:p>
          <a:endParaRPr lang="en-US"/>
        </a:p>
      </dgm:t>
    </dgm:pt>
    <dgm:pt modelId="{072EE1CE-555A-4B2C-AA4B-638187466D06}" type="sibTrans" cxnId="{801E3CF1-8DAD-4FFA-8B3C-E22722B980A3}">
      <dgm:prSet/>
      <dgm:spPr/>
      <dgm:t>
        <a:bodyPr/>
        <a:lstStyle/>
        <a:p>
          <a:endParaRPr lang="en-US"/>
        </a:p>
      </dgm:t>
    </dgm:pt>
    <dgm:pt modelId="{085E48FA-7D3C-4F4B-82CC-49BFD6A1B45E}">
      <dgm:prSet phldrT="[Text]"/>
      <dgm:spPr/>
      <dgm:t>
        <a:bodyPr/>
        <a:lstStyle/>
        <a:p>
          <a:r>
            <a:rPr lang="en-US"/>
            <a:t>Classroom Action Research</a:t>
          </a:r>
        </a:p>
      </dgm:t>
    </dgm:pt>
    <dgm:pt modelId="{112FBEFB-9E58-41A4-BEEC-C20036FFECB0}" type="parTrans" cxnId="{B878A75A-777D-474B-907B-BC4BC45EBB40}">
      <dgm:prSet/>
      <dgm:spPr/>
      <dgm:t>
        <a:bodyPr/>
        <a:lstStyle/>
        <a:p>
          <a:endParaRPr lang="en-US"/>
        </a:p>
      </dgm:t>
    </dgm:pt>
    <dgm:pt modelId="{B58C4B7C-44BB-4C1C-917D-79397B5D8BB9}" type="sibTrans" cxnId="{B878A75A-777D-474B-907B-BC4BC45EBB40}">
      <dgm:prSet/>
      <dgm:spPr/>
      <dgm:t>
        <a:bodyPr/>
        <a:lstStyle/>
        <a:p>
          <a:endParaRPr lang="en-US"/>
        </a:p>
      </dgm:t>
    </dgm:pt>
    <dgm:pt modelId="{166CBA7C-7DB0-4C76-8784-FEAD23D50A2B}" type="pres">
      <dgm:prSet presAssocID="{85B32193-956A-4B04-AC8E-F719A798FE1A}" presName="Name0" presStyleCnt="0">
        <dgm:presLayoutVars>
          <dgm:dir/>
          <dgm:animLvl val="lvl"/>
          <dgm:resizeHandles val="exact"/>
        </dgm:presLayoutVars>
      </dgm:prSet>
      <dgm:spPr/>
      <dgm:t>
        <a:bodyPr/>
        <a:lstStyle/>
        <a:p>
          <a:endParaRPr lang="en-US"/>
        </a:p>
      </dgm:t>
    </dgm:pt>
    <dgm:pt modelId="{90A49E0F-274C-4443-9F1E-EC9A857432FC}" type="pres">
      <dgm:prSet presAssocID="{F3BCDC52-C41D-498B-988B-819204866E72}" presName="compositeNode" presStyleCnt="0">
        <dgm:presLayoutVars>
          <dgm:bulletEnabled val="1"/>
        </dgm:presLayoutVars>
      </dgm:prSet>
      <dgm:spPr/>
    </dgm:pt>
    <dgm:pt modelId="{CBDE61F0-27ED-47D3-A066-07A62877AC24}" type="pres">
      <dgm:prSet presAssocID="{F3BCDC52-C41D-498B-988B-819204866E72}" presName="bgRect" presStyleLbl="node1" presStyleIdx="0" presStyleCnt="2"/>
      <dgm:spPr/>
      <dgm:t>
        <a:bodyPr/>
        <a:lstStyle/>
        <a:p>
          <a:endParaRPr lang="en-US"/>
        </a:p>
      </dgm:t>
    </dgm:pt>
    <dgm:pt modelId="{D3F81F85-60B1-4709-AF9E-57568455C483}" type="pres">
      <dgm:prSet presAssocID="{F3BCDC52-C41D-498B-988B-819204866E72}" presName="parentNode" presStyleLbl="node1" presStyleIdx="0" presStyleCnt="2">
        <dgm:presLayoutVars>
          <dgm:chMax val="0"/>
          <dgm:bulletEnabled val="1"/>
        </dgm:presLayoutVars>
      </dgm:prSet>
      <dgm:spPr/>
      <dgm:t>
        <a:bodyPr/>
        <a:lstStyle/>
        <a:p>
          <a:endParaRPr lang="en-US"/>
        </a:p>
      </dgm:t>
    </dgm:pt>
    <dgm:pt modelId="{9C27DCF1-1663-4DA9-A950-9C9EE1C8EC8B}" type="pres">
      <dgm:prSet presAssocID="{F3BCDC52-C41D-498B-988B-819204866E72}" presName="childNode" presStyleLbl="node1" presStyleIdx="0" presStyleCnt="2">
        <dgm:presLayoutVars>
          <dgm:bulletEnabled val="1"/>
        </dgm:presLayoutVars>
      </dgm:prSet>
      <dgm:spPr/>
      <dgm:t>
        <a:bodyPr/>
        <a:lstStyle/>
        <a:p>
          <a:endParaRPr lang="en-US"/>
        </a:p>
      </dgm:t>
    </dgm:pt>
    <dgm:pt modelId="{29E56473-1DF9-4323-AEBE-810269C3C283}" type="pres">
      <dgm:prSet presAssocID="{942B608B-76D2-442D-A847-D88BC7678CBD}" presName="hSp" presStyleCnt="0"/>
      <dgm:spPr/>
    </dgm:pt>
    <dgm:pt modelId="{297842C3-29B9-4684-BD3F-B72D73A834B2}" type="pres">
      <dgm:prSet presAssocID="{942B608B-76D2-442D-A847-D88BC7678CBD}" presName="vProcSp" presStyleCnt="0"/>
      <dgm:spPr/>
    </dgm:pt>
    <dgm:pt modelId="{38A12571-2602-47D5-8B94-D65C66343826}" type="pres">
      <dgm:prSet presAssocID="{942B608B-76D2-442D-A847-D88BC7678CBD}" presName="vSp1" presStyleCnt="0"/>
      <dgm:spPr/>
    </dgm:pt>
    <dgm:pt modelId="{2DDB4745-E833-456A-BA6D-3195A8DB023E}" type="pres">
      <dgm:prSet presAssocID="{942B608B-76D2-442D-A847-D88BC7678CBD}" presName="simulatedConn" presStyleLbl="solidFgAcc1" presStyleIdx="0" presStyleCnt="1"/>
      <dgm:spPr>
        <a:solidFill>
          <a:schemeClr val="tx1"/>
        </a:solidFill>
      </dgm:spPr>
    </dgm:pt>
    <dgm:pt modelId="{DFAEBBAB-500D-48FE-8AC7-1D26E955FA28}" type="pres">
      <dgm:prSet presAssocID="{942B608B-76D2-442D-A847-D88BC7678CBD}" presName="vSp2" presStyleCnt="0"/>
      <dgm:spPr/>
    </dgm:pt>
    <dgm:pt modelId="{9ACF203F-1E2B-4BA2-89C3-A95DF31438F9}" type="pres">
      <dgm:prSet presAssocID="{942B608B-76D2-442D-A847-D88BC7678CBD}" presName="sibTrans" presStyleCnt="0"/>
      <dgm:spPr/>
    </dgm:pt>
    <dgm:pt modelId="{16467A73-DE05-4813-A8C8-02F7D158A92A}" type="pres">
      <dgm:prSet presAssocID="{2140FED7-18E5-493F-A400-0BC34F2529D8}" presName="compositeNode" presStyleCnt="0">
        <dgm:presLayoutVars>
          <dgm:bulletEnabled val="1"/>
        </dgm:presLayoutVars>
      </dgm:prSet>
      <dgm:spPr/>
    </dgm:pt>
    <dgm:pt modelId="{89E62088-9529-4679-A3FC-0EC464648F38}" type="pres">
      <dgm:prSet presAssocID="{2140FED7-18E5-493F-A400-0BC34F2529D8}" presName="bgRect" presStyleLbl="node1" presStyleIdx="1" presStyleCnt="2"/>
      <dgm:spPr/>
      <dgm:t>
        <a:bodyPr/>
        <a:lstStyle/>
        <a:p>
          <a:endParaRPr lang="en-US"/>
        </a:p>
      </dgm:t>
    </dgm:pt>
    <dgm:pt modelId="{6D83835B-4D88-4E47-8657-10E884FFA550}" type="pres">
      <dgm:prSet presAssocID="{2140FED7-18E5-493F-A400-0BC34F2529D8}" presName="parentNode" presStyleLbl="node1" presStyleIdx="1" presStyleCnt="2">
        <dgm:presLayoutVars>
          <dgm:chMax val="0"/>
          <dgm:bulletEnabled val="1"/>
        </dgm:presLayoutVars>
      </dgm:prSet>
      <dgm:spPr/>
      <dgm:t>
        <a:bodyPr/>
        <a:lstStyle/>
        <a:p>
          <a:endParaRPr lang="en-US"/>
        </a:p>
      </dgm:t>
    </dgm:pt>
    <dgm:pt modelId="{C3043A33-5D28-446C-BF54-79D67C32E8CA}" type="pres">
      <dgm:prSet presAssocID="{2140FED7-18E5-493F-A400-0BC34F2529D8}" presName="childNode" presStyleLbl="node1" presStyleIdx="1" presStyleCnt="2">
        <dgm:presLayoutVars>
          <dgm:bulletEnabled val="1"/>
        </dgm:presLayoutVars>
      </dgm:prSet>
      <dgm:spPr/>
      <dgm:t>
        <a:bodyPr/>
        <a:lstStyle/>
        <a:p>
          <a:endParaRPr lang="en-US"/>
        </a:p>
      </dgm:t>
    </dgm:pt>
  </dgm:ptLst>
  <dgm:cxnLst>
    <dgm:cxn modelId="{9B5C2C62-C618-4840-8302-6F62673C4B9D}" srcId="{85B32193-956A-4B04-AC8E-F719A798FE1A}" destId="{F3BCDC52-C41D-498B-988B-819204866E72}" srcOrd="0" destOrd="0" parTransId="{E063B87F-860F-4715-B79B-9B884368D989}" sibTransId="{942B608B-76D2-442D-A847-D88BC7678CBD}"/>
    <dgm:cxn modelId="{CD9CD0CA-2B86-4D37-984F-066A557F9CCA}" type="presOf" srcId="{2140FED7-18E5-493F-A400-0BC34F2529D8}" destId="{6D83835B-4D88-4E47-8657-10E884FFA550}" srcOrd="1" destOrd="0" presId="urn:microsoft.com/office/officeart/2005/8/layout/hProcess7"/>
    <dgm:cxn modelId="{A350B773-BCAB-4747-A45D-12E3B9B34732}" srcId="{C9BE906C-69F2-45E8-BE6D-CFB8049ECE54}" destId="{0A1BC31D-188D-43FB-8028-0AAB95A898C7}" srcOrd="0" destOrd="0" parTransId="{FB4E0829-9313-40E9-A4C3-B9A3E7B2FD72}" sibTransId="{479D5AC7-35B2-4ADD-B145-8A689EDDCC6D}"/>
    <dgm:cxn modelId="{2958B162-7E50-4D62-8957-6BE677124BE7}" srcId="{6F7CCCEB-8309-4482-87A8-C5BC63ADE645}" destId="{20AAA48D-4807-40D6-85BA-FC8D47196033}" srcOrd="2" destOrd="0" parTransId="{08406F76-C864-46E5-8758-D2382CF4D59C}" sibTransId="{82FD52CE-8AF4-4C5B-8879-1499ADDE7F75}"/>
    <dgm:cxn modelId="{7BF5ABF4-C134-4294-BCF5-1C5B06C6B6F6}" srcId="{2140FED7-18E5-493F-A400-0BC34F2529D8}" destId="{C9BE906C-69F2-45E8-BE6D-CFB8049ECE54}" srcOrd="0" destOrd="0" parTransId="{95AB0A65-0B5B-46C5-99BB-1477CFAC44AB}" sibTransId="{BF49E96F-688F-4895-BECB-0D746B31C9FA}"/>
    <dgm:cxn modelId="{2B048D60-8BE5-4430-9F68-9F5AD878F0FD}" srcId="{6F7CCCEB-8309-4482-87A8-C5BC63ADE645}" destId="{61C52B0F-4607-46CC-AEFF-50F2AF093B84}" srcOrd="0" destOrd="0" parTransId="{76681A5D-A92E-4F9B-AB6F-BD1333751AB9}" sibTransId="{B265694F-A1CD-41EB-858B-BBDEDFFBA0DF}"/>
    <dgm:cxn modelId="{01FED445-479E-49E6-AC2C-EC3535030AD5}" srcId="{85B32193-956A-4B04-AC8E-F719A798FE1A}" destId="{2140FED7-18E5-493F-A400-0BC34F2529D8}" srcOrd="1" destOrd="0" parTransId="{C8BF2FCD-118C-4815-A98C-7F3B9899F57C}" sibTransId="{8C8ED517-0423-4F1F-B6C5-07EE64C346C5}"/>
    <dgm:cxn modelId="{6BB6046F-9C6E-447E-8504-A01375398D3E}" type="presOf" srcId="{91DA9EAE-8575-4E41-86A5-C0D817D3C7AB}" destId="{C3043A33-5D28-446C-BF54-79D67C32E8CA}" srcOrd="0" destOrd="2" presId="urn:microsoft.com/office/officeart/2005/8/layout/hProcess7"/>
    <dgm:cxn modelId="{A9FB6A11-A825-4FBA-B5EE-0BD1BE1F73CD}" type="presOf" srcId="{45A6A532-A519-43BF-B8D7-281E1F527356}" destId="{9C27DCF1-1663-4DA9-A950-9C9EE1C8EC8B}" srcOrd="0" destOrd="4" presId="urn:microsoft.com/office/officeart/2005/8/layout/hProcess7"/>
    <dgm:cxn modelId="{B878A75A-777D-474B-907B-BC4BC45EBB40}" srcId="{C9BE906C-69F2-45E8-BE6D-CFB8049ECE54}" destId="{085E48FA-7D3C-4F4B-82CC-49BFD6A1B45E}" srcOrd="3" destOrd="0" parTransId="{112FBEFB-9E58-41A4-BEEC-C20036FFECB0}" sibTransId="{B58C4B7C-44BB-4C1C-917D-79397B5D8BB9}"/>
    <dgm:cxn modelId="{82315C71-DB7C-4CC1-9D98-F7986ED82D61}" type="presOf" srcId="{6F7CCCEB-8309-4482-87A8-C5BC63ADE645}" destId="{9C27DCF1-1663-4DA9-A950-9C9EE1C8EC8B}" srcOrd="0" destOrd="0" presId="urn:microsoft.com/office/officeart/2005/8/layout/hProcess7"/>
    <dgm:cxn modelId="{32539439-C525-4E74-B321-8936CB6625A3}" type="presOf" srcId="{20AAA48D-4807-40D6-85BA-FC8D47196033}" destId="{9C27DCF1-1663-4DA9-A950-9C9EE1C8EC8B}" srcOrd="0" destOrd="3" presId="urn:microsoft.com/office/officeart/2005/8/layout/hProcess7"/>
    <dgm:cxn modelId="{39204AD2-EA16-4541-B492-7B1E84A138EF}" srcId="{6F7CCCEB-8309-4482-87A8-C5BC63ADE645}" destId="{45A6A532-A519-43BF-B8D7-281E1F527356}" srcOrd="3" destOrd="0" parTransId="{857454F5-EC2B-4BBC-964E-9E88C74FD479}" sibTransId="{CEBF0C05-288D-4FFA-B2DD-D8F6A27AF236}"/>
    <dgm:cxn modelId="{F7E3F96E-98B1-44BB-B8E8-F29DD2550E4A}" type="presOf" srcId="{0A1BC31D-188D-43FB-8028-0AAB95A898C7}" destId="{C3043A33-5D28-446C-BF54-79D67C32E8CA}" srcOrd="0" destOrd="1" presId="urn:microsoft.com/office/officeart/2005/8/layout/hProcess7"/>
    <dgm:cxn modelId="{9634D5FD-D603-4A5F-9D4B-8E301AD340FE}" srcId="{6F7CCCEB-8309-4482-87A8-C5BC63ADE645}" destId="{4ED024B9-0837-4390-8FD2-89EC632BAA1F}" srcOrd="1" destOrd="0" parTransId="{4277F2BB-D076-49C1-A5CB-464F6C0E1821}" sibTransId="{629B550C-10A8-4ECE-81B1-A8156E6A6EAD}"/>
    <dgm:cxn modelId="{4B9ED38F-85A3-432B-842C-F64DD9D0C3EC}" type="presOf" srcId="{61C52B0F-4607-46CC-AEFF-50F2AF093B84}" destId="{9C27DCF1-1663-4DA9-A950-9C9EE1C8EC8B}" srcOrd="0" destOrd="1" presId="urn:microsoft.com/office/officeart/2005/8/layout/hProcess7"/>
    <dgm:cxn modelId="{0636A39C-7160-4DFF-9CBE-D260A72AA3E3}" srcId="{F3BCDC52-C41D-498B-988B-819204866E72}" destId="{6F7CCCEB-8309-4482-87A8-C5BC63ADE645}" srcOrd="0" destOrd="0" parTransId="{85253827-C8AE-43EC-8A39-2D3F85ECF3B0}" sibTransId="{D0BC61C5-1CCB-4921-A339-5FAF57C87283}"/>
    <dgm:cxn modelId="{801E3CF1-8DAD-4FFA-8B3C-E22722B980A3}" srcId="{C9BE906C-69F2-45E8-BE6D-CFB8049ECE54}" destId="{343939E6-CA8A-4A8B-BC5D-33F2DF9404D2}" srcOrd="2" destOrd="0" parTransId="{DA5162F1-9B98-481E-9903-765AC98FD501}" sibTransId="{072EE1CE-555A-4B2C-AA4B-638187466D06}"/>
    <dgm:cxn modelId="{442014D6-3337-4151-B08D-6B741F2135A6}" srcId="{C9BE906C-69F2-45E8-BE6D-CFB8049ECE54}" destId="{91DA9EAE-8575-4E41-86A5-C0D817D3C7AB}" srcOrd="1" destOrd="0" parTransId="{CD84B8F7-AC19-43FE-8604-0304FFEEA726}" sibTransId="{C93C6BAD-5FA2-49EB-8045-1FD6974E4CEF}"/>
    <dgm:cxn modelId="{F3B450B2-896D-42BB-98F1-66F3DE69E2E5}" type="presOf" srcId="{4ED024B9-0837-4390-8FD2-89EC632BAA1F}" destId="{9C27DCF1-1663-4DA9-A950-9C9EE1C8EC8B}" srcOrd="0" destOrd="2" presId="urn:microsoft.com/office/officeart/2005/8/layout/hProcess7"/>
    <dgm:cxn modelId="{C8CD16B2-2186-4BB6-BBD5-FACA2BA70273}" type="presOf" srcId="{F3BCDC52-C41D-498B-988B-819204866E72}" destId="{CBDE61F0-27ED-47D3-A066-07A62877AC24}" srcOrd="0" destOrd="0" presId="urn:microsoft.com/office/officeart/2005/8/layout/hProcess7"/>
    <dgm:cxn modelId="{F3ED27DD-9124-468D-8A52-162C4138204C}" type="presOf" srcId="{343939E6-CA8A-4A8B-BC5D-33F2DF9404D2}" destId="{C3043A33-5D28-446C-BF54-79D67C32E8CA}" srcOrd="0" destOrd="3" presId="urn:microsoft.com/office/officeart/2005/8/layout/hProcess7"/>
    <dgm:cxn modelId="{04327617-76FE-453A-AC7C-F4B69A0DAF37}" type="presOf" srcId="{C9BE906C-69F2-45E8-BE6D-CFB8049ECE54}" destId="{C3043A33-5D28-446C-BF54-79D67C32E8CA}" srcOrd="0" destOrd="0" presId="urn:microsoft.com/office/officeart/2005/8/layout/hProcess7"/>
    <dgm:cxn modelId="{5064A53D-A22F-43B2-9D74-71650A197027}" type="presOf" srcId="{85B32193-956A-4B04-AC8E-F719A798FE1A}" destId="{166CBA7C-7DB0-4C76-8784-FEAD23D50A2B}" srcOrd="0" destOrd="0" presId="urn:microsoft.com/office/officeart/2005/8/layout/hProcess7"/>
    <dgm:cxn modelId="{3FEBC8DA-634E-46A5-A7D0-6C9969C993E9}" type="presOf" srcId="{085E48FA-7D3C-4F4B-82CC-49BFD6A1B45E}" destId="{C3043A33-5D28-446C-BF54-79D67C32E8CA}" srcOrd="0" destOrd="4" presId="urn:microsoft.com/office/officeart/2005/8/layout/hProcess7"/>
    <dgm:cxn modelId="{FF004BA7-CF0F-4A16-943D-2B087D1F38AE}" type="presOf" srcId="{F3BCDC52-C41D-498B-988B-819204866E72}" destId="{D3F81F85-60B1-4709-AF9E-57568455C483}" srcOrd="1" destOrd="0" presId="urn:microsoft.com/office/officeart/2005/8/layout/hProcess7"/>
    <dgm:cxn modelId="{64B120DE-F374-4115-A474-379234505574}" type="presOf" srcId="{2140FED7-18E5-493F-A400-0BC34F2529D8}" destId="{89E62088-9529-4679-A3FC-0EC464648F38}" srcOrd="0" destOrd="0" presId="urn:microsoft.com/office/officeart/2005/8/layout/hProcess7"/>
    <dgm:cxn modelId="{E5305603-AB99-4F00-9374-2B09DBFDEF31}" type="presParOf" srcId="{166CBA7C-7DB0-4C76-8784-FEAD23D50A2B}" destId="{90A49E0F-274C-4443-9F1E-EC9A857432FC}" srcOrd="0" destOrd="0" presId="urn:microsoft.com/office/officeart/2005/8/layout/hProcess7"/>
    <dgm:cxn modelId="{3A97C732-0C4A-4D24-9FAB-5012798C099F}" type="presParOf" srcId="{90A49E0F-274C-4443-9F1E-EC9A857432FC}" destId="{CBDE61F0-27ED-47D3-A066-07A62877AC24}" srcOrd="0" destOrd="0" presId="urn:microsoft.com/office/officeart/2005/8/layout/hProcess7"/>
    <dgm:cxn modelId="{8B0ECA59-0ED8-4BE7-8D88-F126971C949E}" type="presParOf" srcId="{90A49E0F-274C-4443-9F1E-EC9A857432FC}" destId="{D3F81F85-60B1-4709-AF9E-57568455C483}" srcOrd="1" destOrd="0" presId="urn:microsoft.com/office/officeart/2005/8/layout/hProcess7"/>
    <dgm:cxn modelId="{D50104CB-F6A9-457B-B330-932FD17464A4}" type="presParOf" srcId="{90A49E0F-274C-4443-9F1E-EC9A857432FC}" destId="{9C27DCF1-1663-4DA9-A950-9C9EE1C8EC8B}" srcOrd="2" destOrd="0" presId="urn:microsoft.com/office/officeart/2005/8/layout/hProcess7"/>
    <dgm:cxn modelId="{8D9D8361-E1A9-4729-9795-05142EDE3D44}" type="presParOf" srcId="{166CBA7C-7DB0-4C76-8784-FEAD23D50A2B}" destId="{29E56473-1DF9-4323-AEBE-810269C3C283}" srcOrd="1" destOrd="0" presId="urn:microsoft.com/office/officeart/2005/8/layout/hProcess7"/>
    <dgm:cxn modelId="{DBCA4C94-A3F2-4BB5-9B31-01867EE08D18}" type="presParOf" srcId="{166CBA7C-7DB0-4C76-8784-FEAD23D50A2B}" destId="{297842C3-29B9-4684-BD3F-B72D73A834B2}" srcOrd="2" destOrd="0" presId="urn:microsoft.com/office/officeart/2005/8/layout/hProcess7"/>
    <dgm:cxn modelId="{CC6EF175-B1CA-40B8-9176-8C792FAA577F}" type="presParOf" srcId="{297842C3-29B9-4684-BD3F-B72D73A834B2}" destId="{38A12571-2602-47D5-8B94-D65C66343826}" srcOrd="0" destOrd="0" presId="urn:microsoft.com/office/officeart/2005/8/layout/hProcess7"/>
    <dgm:cxn modelId="{47C5DCAC-A8E2-4AB6-A2DD-E61CCE4C63C3}" type="presParOf" srcId="{297842C3-29B9-4684-BD3F-B72D73A834B2}" destId="{2DDB4745-E833-456A-BA6D-3195A8DB023E}" srcOrd="1" destOrd="0" presId="urn:microsoft.com/office/officeart/2005/8/layout/hProcess7"/>
    <dgm:cxn modelId="{B446DC80-B22B-4A1F-ACD8-E7A5A25938B7}" type="presParOf" srcId="{297842C3-29B9-4684-BD3F-B72D73A834B2}" destId="{DFAEBBAB-500D-48FE-8AC7-1D26E955FA28}" srcOrd="2" destOrd="0" presId="urn:microsoft.com/office/officeart/2005/8/layout/hProcess7"/>
    <dgm:cxn modelId="{8F9B3BB3-0132-439B-96F5-B484495263E5}" type="presParOf" srcId="{166CBA7C-7DB0-4C76-8784-FEAD23D50A2B}" destId="{9ACF203F-1E2B-4BA2-89C3-A95DF31438F9}" srcOrd="3" destOrd="0" presId="urn:microsoft.com/office/officeart/2005/8/layout/hProcess7"/>
    <dgm:cxn modelId="{E4982127-2500-4C0B-966F-18CA944053D0}" type="presParOf" srcId="{166CBA7C-7DB0-4C76-8784-FEAD23D50A2B}" destId="{16467A73-DE05-4813-A8C8-02F7D158A92A}" srcOrd="4" destOrd="0" presId="urn:microsoft.com/office/officeart/2005/8/layout/hProcess7"/>
    <dgm:cxn modelId="{66CC7949-B09B-4827-A158-58824A7B9F32}" type="presParOf" srcId="{16467A73-DE05-4813-A8C8-02F7D158A92A}" destId="{89E62088-9529-4679-A3FC-0EC464648F38}" srcOrd="0" destOrd="0" presId="urn:microsoft.com/office/officeart/2005/8/layout/hProcess7"/>
    <dgm:cxn modelId="{F5D04A43-0252-47D1-8CF2-E9E67E6E449A}" type="presParOf" srcId="{16467A73-DE05-4813-A8C8-02F7D158A92A}" destId="{6D83835B-4D88-4E47-8657-10E884FFA550}" srcOrd="1" destOrd="0" presId="urn:microsoft.com/office/officeart/2005/8/layout/hProcess7"/>
    <dgm:cxn modelId="{D4A7FB82-123E-4615-ADA6-957C359A6702}" type="presParOf" srcId="{16467A73-DE05-4813-A8C8-02F7D158A92A}" destId="{C3043A33-5D28-446C-BF54-79D67C32E8CA}" srcOrd="2" destOrd="0" presId="urn:microsoft.com/office/officeart/2005/8/layout/hProcess7"/>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BDE61F0-27ED-47D3-A066-07A62877AC24}">
      <dsp:nvSpPr>
        <dsp:cNvPr id="0" name=""/>
        <dsp:cNvSpPr/>
      </dsp:nvSpPr>
      <dsp:spPr>
        <a:xfrm>
          <a:off x="788" y="0"/>
          <a:ext cx="2008481" cy="2076787"/>
        </a:xfrm>
        <a:prstGeom prst="roundRect">
          <a:avLst>
            <a:gd name="adj" fmla="val 5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78867" rIns="102235" bIns="0" numCol="1" spcCol="1270" anchor="t" anchorCtr="0">
          <a:noAutofit/>
        </a:bodyPr>
        <a:lstStyle/>
        <a:p>
          <a:pPr lvl="0" algn="r" defTabSz="1022350">
            <a:lnSpc>
              <a:spcPct val="90000"/>
            </a:lnSpc>
            <a:spcBef>
              <a:spcPct val="0"/>
            </a:spcBef>
            <a:spcAft>
              <a:spcPct val="35000"/>
            </a:spcAft>
          </a:pPr>
          <a:r>
            <a:rPr lang="en-US" sz="2300" kern="1200"/>
            <a:t>2013</a:t>
          </a:r>
        </a:p>
      </dsp:txBody>
      <dsp:txXfrm rot="16200000">
        <a:off x="-649845" y="650634"/>
        <a:ext cx="1702965" cy="401696"/>
      </dsp:txXfrm>
    </dsp:sp>
    <dsp:sp modelId="{9C27DCF1-1663-4DA9-A950-9C9EE1C8EC8B}">
      <dsp:nvSpPr>
        <dsp:cNvPr id="0" name=""/>
        <dsp:cNvSpPr/>
      </dsp:nvSpPr>
      <dsp:spPr>
        <a:xfrm>
          <a:off x="402485" y="0"/>
          <a:ext cx="1496319" cy="2076787"/>
        </a:xfrm>
        <a:prstGeom prst="rect">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54864" rIns="0" bIns="0" numCol="1" spcCol="1270" anchor="t" anchorCtr="0">
          <a:noAutofit/>
        </a:bodyPr>
        <a:lstStyle/>
        <a:p>
          <a:pPr lvl="0" algn="l" defTabSz="711200">
            <a:lnSpc>
              <a:spcPct val="90000"/>
            </a:lnSpc>
            <a:spcBef>
              <a:spcPct val="0"/>
            </a:spcBef>
            <a:spcAft>
              <a:spcPct val="35000"/>
            </a:spcAft>
          </a:pPr>
          <a:r>
            <a:rPr lang="en-US" sz="1600" kern="1200"/>
            <a:t>Pengembangan Aplikasi m-Learning</a:t>
          </a:r>
        </a:p>
        <a:p>
          <a:pPr marL="114300" lvl="1" indent="-114300" algn="l" defTabSz="533400">
            <a:lnSpc>
              <a:spcPct val="90000"/>
            </a:lnSpc>
            <a:spcBef>
              <a:spcPct val="0"/>
            </a:spcBef>
            <a:spcAft>
              <a:spcPct val="15000"/>
            </a:spcAft>
            <a:buChar char="••"/>
          </a:pPr>
          <a:r>
            <a:rPr lang="en-US" sz="1200" kern="1200"/>
            <a:t>OS Android</a:t>
          </a:r>
        </a:p>
        <a:p>
          <a:pPr marL="114300" lvl="1" indent="-114300" algn="l" defTabSz="533400">
            <a:lnSpc>
              <a:spcPct val="90000"/>
            </a:lnSpc>
            <a:spcBef>
              <a:spcPct val="0"/>
            </a:spcBef>
            <a:spcAft>
              <a:spcPct val="15000"/>
            </a:spcAft>
            <a:buChar char="••"/>
          </a:pPr>
          <a:r>
            <a:rPr lang="en-US" sz="1200" kern="1200"/>
            <a:t>Tablets PC</a:t>
          </a:r>
        </a:p>
        <a:p>
          <a:pPr marL="114300" lvl="1" indent="-114300" algn="l" defTabSz="533400">
            <a:lnSpc>
              <a:spcPct val="90000"/>
            </a:lnSpc>
            <a:spcBef>
              <a:spcPct val="0"/>
            </a:spcBef>
            <a:spcAft>
              <a:spcPct val="15000"/>
            </a:spcAft>
            <a:buChar char="••"/>
          </a:pPr>
          <a:r>
            <a:rPr lang="en-US" sz="1200" kern="1200"/>
            <a:t>Cooperative Learning</a:t>
          </a:r>
        </a:p>
        <a:p>
          <a:pPr marL="114300" lvl="1" indent="-114300" algn="l" defTabSz="533400">
            <a:lnSpc>
              <a:spcPct val="90000"/>
            </a:lnSpc>
            <a:spcBef>
              <a:spcPct val="0"/>
            </a:spcBef>
            <a:spcAft>
              <a:spcPct val="15000"/>
            </a:spcAft>
            <a:buChar char="••"/>
          </a:pPr>
          <a:r>
            <a:rPr lang="en-US" sz="1200" kern="1200"/>
            <a:t>Development reseach</a:t>
          </a:r>
        </a:p>
      </dsp:txBody>
      <dsp:txXfrm>
        <a:off x="402485" y="0"/>
        <a:ext cx="1496319" cy="2076787"/>
      </dsp:txXfrm>
    </dsp:sp>
    <dsp:sp modelId="{89E62088-9529-4679-A3FC-0EC464648F38}">
      <dsp:nvSpPr>
        <dsp:cNvPr id="0" name=""/>
        <dsp:cNvSpPr/>
      </dsp:nvSpPr>
      <dsp:spPr>
        <a:xfrm>
          <a:off x="2079567" y="0"/>
          <a:ext cx="2008481" cy="2076787"/>
        </a:xfrm>
        <a:prstGeom prst="roundRect">
          <a:avLst>
            <a:gd name="adj" fmla="val 5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78867" rIns="102235" bIns="0" numCol="1" spcCol="1270" anchor="t" anchorCtr="0">
          <a:noAutofit/>
        </a:bodyPr>
        <a:lstStyle/>
        <a:p>
          <a:pPr lvl="0" algn="r" defTabSz="1022350">
            <a:lnSpc>
              <a:spcPct val="90000"/>
            </a:lnSpc>
            <a:spcBef>
              <a:spcPct val="0"/>
            </a:spcBef>
            <a:spcAft>
              <a:spcPct val="35000"/>
            </a:spcAft>
          </a:pPr>
          <a:r>
            <a:rPr lang="en-US" sz="2300" kern="1200"/>
            <a:t>2014</a:t>
          </a:r>
        </a:p>
      </dsp:txBody>
      <dsp:txXfrm rot="16200000">
        <a:off x="1428932" y="650634"/>
        <a:ext cx="1702965" cy="401696"/>
      </dsp:txXfrm>
    </dsp:sp>
    <dsp:sp modelId="{2DDB4745-E833-456A-BA6D-3195A8DB023E}">
      <dsp:nvSpPr>
        <dsp:cNvPr id="0" name=""/>
        <dsp:cNvSpPr/>
      </dsp:nvSpPr>
      <dsp:spPr>
        <a:xfrm rot="5400000">
          <a:off x="1937027" y="1629495"/>
          <a:ext cx="305165" cy="301272"/>
        </a:xfrm>
        <a:prstGeom prst="flowChartExtract">
          <a:avLst/>
        </a:prstGeom>
        <a:solidFill>
          <a:schemeClr val="tx1"/>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C3043A33-5D28-446C-BF54-79D67C32E8CA}">
      <dsp:nvSpPr>
        <dsp:cNvPr id="0" name=""/>
        <dsp:cNvSpPr/>
      </dsp:nvSpPr>
      <dsp:spPr>
        <a:xfrm>
          <a:off x="2481263" y="0"/>
          <a:ext cx="1496319" cy="2076787"/>
        </a:xfrm>
        <a:prstGeom prst="rect">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54864" rIns="0" bIns="0" numCol="1" spcCol="1270" anchor="t" anchorCtr="0">
          <a:noAutofit/>
        </a:bodyPr>
        <a:lstStyle/>
        <a:p>
          <a:pPr lvl="0" algn="l" defTabSz="711200">
            <a:lnSpc>
              <a:spcPct val="90000"/>
            </a:lnSpc>
            <a:spcBef>
              <a:spcPct val="0"/>
            </a:spcBef>
            <a:spcAft>
              <a:spcPct val="35000"/>
            </a:spcAft>
          </a:pPr>
          <a:r>
            <a:rPr lang="en-US" sz="1600" kern="1200"/>
            <a:t>Penerapan Aplikasi m-Learning</a:t>
          </a:r>
        </a:p>
        <a:p>
          <a:pPr marL="114300" lvl="1" indent="-114300" algn="l" defTabSz="533400">
            <a:lnSpc>
              <a:spcPct val="90000"/>
            </a:lnSpc>
            <a:spcBef>
              <a:spcPct val="0"/>
            </a:spcBef>
            <a:spcAft>
              <a:spcPct val="15000"/>
            </a:spcAft>
            <a:buChar char="••"/>
          </a:pPr>
          <a:r>
            <a:rPr lang="en-US" sz="1200" kern="1200"/>
            <a:t>Online Cooperative Learning</a:t>
          </a:r>
        </a:p>
        <a:p>
          <a:pPr marL="114300" lvl="1" indent="-114300" algn="l" defTabSz="533400">
            <a:lnSpc>
              <a:spcPct val="90000"/>
            </a:lnSpc>
            <a:spcBef>
              <a:spcPct val="0"/>
            </a:spcBef>
            <a:spcAft>
              <a:spcPct val="15000"/>
            </a:spcAft>
            <a:buChar char="••"/>
          </a:pPr>
          <a:r>
            <a:rPr lang="en-US" sz="1200" kern="1200"/>
            <a:t>Wiki</a:t>
          </a:r>
        </a:p>
        <a:p>
          <a:pPr marL="114300" lvl="1" indent="-114300" algn="l" defTabSz="533400">
            <a:lnSpc>
              <a:spcPct val="90000"/>
            </a:lnSpc>
            <a:spcBef>
              <a:spcPct val="0"/>
            </a:spcBef>
            <a:spcAft>
              <a:spcPct val="15000"/>
            </a:spcAft>
            <a:buChar char="••"/>
          </a:pPr>
          <a:r>
            <a:rPr lang="en-US" sz="1200" kern="1200"/>
            <a:t>Fisika Sekolah menengah</a:t>
          </a:r>
        </a:p>
        <a:p>
          <a:pPr marL="114300" lvl="1" indent="-114300" algn="l" defTabSz="533400">
            <a:lnSpc>
              <a:spcPct val="90000"/>
            </a:lnSpc>
            <a:spcBef>
              <a:spcPct val="0"/>
            </a:spcBef>
            <a:spcAft>
              <a:spcPct val="15000"/>
            </a:spcAft>
            <a:buChar char="••"/>
          </a:pPr>
          <a:r>
            <a:rPr lang="en-US" sz="1200" kern="1200"/>
            <a:t>Classroom Action Research</a:t>
          </a:r>
        </a:p>
      </dsp:txBody>
      <dsp:txXfrm>
        <a:off x="2481263" y="0"/>
        <a:ext cx="1496319" cy="207678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OEC10</b:Tag>
    <b:SourceType>Report</b:SourceType>
    <b:Guid>{C35F9E12-FDEF-40F6-AEE6-363E6FCC2A23}</b:Guid>
    <b:LCID>0</b:LCID>
    <b:Author>
      <b:Author>
        <b:NameList>
          <b:Person>
            <b:Last>OECD</b:Last>
          </b:Person>
        </b:NameList>
      </b:Author>
    </b:Author>
    <b:Title>PISA 2009 Results: What Students Know and Can Do – Student Performance in Reading, Mathematics and Science (Volume I)</b:Title>
    <b:Year>2010</b:Year>
    <b:Publisher>http://dx.doi.org/10.1787/9789264091450-en</b:Publisher>
    <b:RefOrder>1</b:RefOrder>
  </b:Source>
  <b:Source>
    <b:Tag>TIM</b:Tag>
    <b:SourceType>DocumentFromInternetSite</b:SourceType>
    <b:Guid>{57C10E3B-3A93-4896-B577-1D79CC55E235}</b:Guid>
    <b:LCID>0</b:LCID>
    <b:Author>
      <b:Author>
        <b:NameList>
          <b:Person>
            <b:Last>TIMSS</b:Last>
          </b:Person>
        </b:NameList>
      </b:Author>
    </b:Author>
    <b:URL>http://nces.ed.gov/timss/table07_3.asp)</b:URL>
    <b:Title>Institute of Education Science</b:Title>
    <b:InternetSiteTitle>Trends in Mathematics and Science Study (TIMSS)</b:InternetSiteTitle>
    <b:Year>2009</b:Year>
    <b:YearAccessed>2012</b:YearAccessed>
    <b:MonthAccessed>February</b:MonthAccessed>
    <b:DayAccessed>16</b:DayAccessed>
    <b:RefOrder>2</b:RefOrder>
  </b:Source>
  <b:Source>
    <b:Tag>Jen11</b:Tag>
    <b:SourceType>Report</b:SourceType>
    <b:Guid>{A6E66FB4-18D3-48C2-8378-362259525924}</b:Guid>
    <b:LCID>0</b:LCID>
    <b:Author>
      <b:Author>
        <b:NameList>
          <b:Person>
            <b:Last>Klugman</b:Last>
            <b:First>Jeni</b:First>
          </b:Person>
        </b:NameList>
      </b:Author>
    </b:Author>
    <b:Title>Human Development Report 2011</b:Title>
    <b:Year>2011</b:Year>
    <b:Publisher>UNDP</b:Publisher>
    <b:City>Washington DC</b:City>
    <b:RefOrder>3</b:RefOrder>
  </b:Source>
  <b:Source>
    <b:Tag>Rep11</b:Tag>
    <b:SourceType>InternetSite</b:SourceType>
    <b:Guid>{E4AAF234-8E2C-4AFB-B6CB-8417300AC456}</b:Guid>
    <b:LCID>0</b:LCID>
    <b:Title>Republika</b:Title>
    <b:Year>2011</b:Year>
    <b:Month>May</b:Month>
    <b:Day>15</b:Day>
    <b:InternetSiteTitle>M Nuh: 99 Persen Siswa SMA Lulus</b:InternetSiteTitle>
    <b:YearAccessed>2012</b:YearAccessed>
    <b:MonthAccessed>February</b:MonthAccessed>
    <b:DayAccessed>17</b:DayAccessed>
    <b:URL>http://www.republika.co.id/berita/pendidikan/berita-pendidikan/11/05/15/ll882u-m-nuh-99-persen-siswa-sma-lulus</b:URL>
    <b:RefOrder>4</b:RefOrder>
  </b:Source>
  <b:Source>
    <b:Tag>Pem10</b:Tag>
    <b:SourceType>DocumentFromInternetSite</b:SourceType>
    <b:Guid>{E41DCC75-DD90-49F7-8B89-C826168B50BF}</b:Guid>
    <b:LCID>0</b:LCID>
    <b:Title>Pembelajaran IPA dan Matematika serta masalahnya</b:Title>
    <b:Year>2010</b:Year>
    <b:Month>September</b:Month>
    <b:Day>1</b:Day>
    <b:YearAccessed>2012</b:YearAccessed>
    <b:MonthAccessed>March</b:MonthAccessed>
    <b:DayAccessed>3</b:DayAccessed>
    <b:URL>http://www.yohanessurya.com/news.php?pid=101&amp;id=128</b:URL>
    <b:Author>
      <b:Author>
        <b:NameList>
          <b:Person>
            <b:Last>Surya</b:Last>
            <b:First>Yohanes</b:First>
          </b:Person>
        </b:NameList>
      </b:Author>
    </b:Author>
    <b:RefOrder>29</b:RefOrder>
  </b:Source>
  <b:Source>
    <b:Tag>Noo11</b:Tag>
    <b:SourceType>InternetSite</b:SourceType>
    <b:Guid>{0C632196-B19A-487B-8DE0-ABB88B9284C2}</b:Guid>
    <b:LCID>0</b:LCID>
    <b:Author>
      <b:Author>
        <b:NameList>
          <b:Person>
            <b:Last>Latifah</b:Last>
            <b:First>Noor</b:First>
          </b:Person>
        </b:NameList>
      </b:Author>
    </b:Author>
    <b:Title>Noor Latifah's Blog</b:Title>
    <b:InternetSiteTitle>Penelitian TIndakan Kelas</b:InternetSiteTitle>
    <b:Year>2011</b:Year>
    <b:Month>March</b:Month>
    <b:Day>6</b:Day>
    <b:YearAccessed>2012</b:YearAccessed>
    <b:MonthAccessed>February</b:MonthAccessed>
    <b:DayAccessed>16</b:DayAccessed>
    <b:URL>http://latifah04.wordpress.com/2008/04/03/penelitian-tindakan-kelas/</b:URL>
    <b:RefOrder>30</b:RefOrder>
  </b:Source>
  <b:Source>
    <b:Tag>Dar11</b:Tag>
    <b:SourceType>InternetSite</b:SourceType>
    <b:Guid>{2D39F029-32B7-4ECA-AAE0-6ACF769326C9}</b:Guid>
    <b:LCID>0</b:LCID>
    <b:Author>
      <b:Author>
        <b:NameList>
          <b:Person>
            <b:Last>Darliana</b:Last>
          </b:Person>
        </b:NameList>
      </b:Author>
    </b:Author>
    <b:Title>Peningkatan pembelajaran IPA</b:Title>
    <b:InternetSiteTitle>Penyelesaian Masalah Peningkatan Pembelajaran IPA</b:InternetSiteTitle>
    <b:Year>2011</b:Year>
    <b:Month>July</b:Month>
    <b:Day>6</b:Day>
    <b:YearAccessed>2012</b:YearAccessed>
    <b:MonthAccessed>February</b:MonthAccessed>
    <b:DayAccessed>18</b:DayAccessed>
    <b:URL>http://pipabdg.blogspot.com/2011/06/bagaimana-meningkatkan-mutu_16.html</b:URL>
    <b:RefOrder>5</b:RefOrder>
  </b:Source>
  <b:Source>
    <b:Tag>Alb10</b:Tag>
    <b:SourceType>JournalArticle</b:SourceType>
    <b:Guid>{F3306FC0-A1BD-4D12-B512-F07A215FA892}</b:Guid>
    <b:LCID>0</b:LCID>
    <b:Author>
      <b:Author>
        <b:NameList>
          <b:Person>
            <b:Last>Sangrà</b:Last>
            <b:First>Albert</b:First>
          </b:Person>
          <b:Person>
            <b:Last>González-Sanmamed</b:Last>
            <b:First>Mercedes</b:First>
          </b:Person>
        </b:NameList>
      </b:Author>
    </b:Author>
    <b:Title>The role of information and communication technologies in improving teaching and learning processes in primary and secondary schools</b:Title>
    <b:JournalName>ALT-J Research in Learning Technology, Volume 18, Number 3</b:JournalName>
    <b:Year>2010</b:Year>
    <b:Pages>207-220</b:Pages>
    <b:RefOrder>6</b:RefOrder>
  </b:Source>
  <b:Source>
    <b:Tag>Kat10</b:Tag>
    <b:SourceType>Report</b:SourceType>
    <b:Guid>{2F643F31-F478-46C8-BD61-DBA97F5F625F}</b:Guid>
    <b:LCID>0</b:LCID>
    <b:Author>
      <b:Author>
        <b:NameList>
          <b:Person>
            <b:Last>Nethercott</b:Last>
            <b:First>Kate</b:First>
          </b:Person>
          <b:Person>
            <b:Last>Marianti</b:Last>
            <b:First>Ruly</b:First>
          </b:Person>
          <b:Person>
            <b:Last>Hunt</b:Last>
            <b:First>Juliet</b:First>
          </b:Person>
        </b:NameList>
      </b:Author>
    </b:Author>
    <b:Title>Gender Equality Results in ADB Projects</b:Title>
    <b:Year>2010</b:Year>
    <b:Publisher>Asian Development Bank</b:Publisher>
    <b:City>Manila</b:City>
    <b:RefOrder>7</b:RefOrder>
  </b:Source>
  <b:Source>
    <b:Tag>Abd10</b:Tag>
    <b:SourceType>JournalArticle</b:SourceType>
    <b:Guid>{C58A4198-2565-4EFF-83DC-D811BF54FDAA}</b:Guid>
    <b:LCID>0</b:LCID>
    <b:Author>
      <b:Author>
        <b:NameList>
          <b:Person>
            <b:Last>Sahin</b:Last>
            <b:First>Abdullah</b:First>
          </b:Person>
        </b:NameList>
      </b:Author>
    </b:Author>
    <b:Title>Effects of jigsaw II technique on academic achievement and attitudes to written expression course</b:Title>
    <b:JournalName>Educational Research and Reviews, Vol 5 No 12</b:JournalName>
    <b:Year>2010</b:Year>
    <b:Pages>pp. 777-787</b:Pages>
    <b:RefOrder>8</b:RefOrder>
  </b:Source>
  <b:Source>
    <b:Tag>Aki11</b:Tag>
    <b:SourceType>JournalArticle</b:SourceType>
    <b:Guid>{4B6945C8-8EDC-4828-B01E-4B334069C434}</b:Guid>
    <b:LCID>0</b:LCID>
    <b:Author>
      <b:Author>
        <b:NameList>
          <b:Person>
            <b:Last>Ogawa</b:Last>
            <b:First>Akihiro</b:First>
          </b:Person>
        </b:NameList>
      </b:Author>
    </b:Author>
    <b:Title>Facilitating Self-Regulated Learning: An Exploratory Case of Teaching a University Course on Japanese Society</b:Title>
    <b:Year>2011</b:Year>
    <b:JournalName>International Journal of Teaching and Learning in Higher Education, Vol 23 No 2</b:JournalName>
    <b:Pages>pp. 166-174</b:Pages>
    <b:RefOrder>9</b:RefOrder>
  </b:Source>
  <b:Source>
    <b:Tag>Del10</b:Tag>
    <b:SourceType>JournalArticle</b:SourceType>
    <b:Guid>{B3A229C0-46EB-405D-B6A8-3472B44AD408}</b:Guid>
    <b:LCID>0</b:LCID>
    <b:Author>
      <b:Author>
        <b:NameList>
          <b:Person>
            <b:Last>Gatch</b:Last>
            <b:First>Delena</b:First>
            <b:Middle>Bell</b:Middle>
          </b:Person>
        </b:NameList>
      </b:Author>
    </b:Author>
    <b:Title>Restructuring Introductory Physics by Adapting an Active Learning Studio Model</b:Title>
    <b:JournalName>International Journal for the Scholarship of Teaching and Learning, Vol 4 No. 2 </b:JournalName>
    <b:Year>July 2010</b:Year>
    <b:RefOrder>10</b:RefOrder>
  </b:Source>
  <b:Source>
    <b:Tag>Hoo97</b:Tag>
    <b:SourceType>JournalArticle</b:SourceType>
    <b:Guid>{F486F089-E9F1-4884-8A21-B20E343437BE}</b:Guid>
    <b:LCID>0</b:LCID>
    <b:Author>
      <b:Author>
        <b:NameList>
          <b:Person>
            <b:Last>Hoover-Dempsey</b:Last>
            <b:First>Kathleen</b:First>
            <b:Middle>V.</b:Middle>
          </b:Person>
          <b:Person>
            <b:Last>Sandler</b:Last>
            <b:First>Howard</b:First>
            <b:Middle>M.</b:Middle>
          </b:Person>
        </b:NameList>
      </b:Author>
    </b:Author>
    <b:Title>Why Do Parents Become Involved in Their Children's Education?</b:Title>
    <b:JournalName>Review of Educational Research, Vol 67 No 1</b:JournalName>
    <b:Year>1997</b:Year>
    <b:Pages>pp. 3 - 42</b:Pages>
    <b:RefOrder>31</b:RefOrder>
  </b:Source>
  <b:Source>
    <b:Tag>Jos11</b:Tag>
    <b:SourceType>JournalArticle</b:SourceType>
    <b:Guid>{BE8DDE58-7CB9-4B94-BA3E-DB5F17502870}</b:Guid>
    <b:LCID>0</b:LCID>
    <b:Author>
      <b:Author>
        <b:NameList>
          <b:Person>
            <b:Last>Roksa</b:Last>
            <b:First>Josipa</b:First>
          </b:Person>
          <b:Person>
            <b:Last>Potter</b:Last>
            <b:First>Daniel</b:First>
          </b:Person>
        </b:NameList>
      </b:Author>
    </b:Author>
    <b:Year>2011</b:Year>
    <b:JournalName>Sociology of Education, Vol 84 No 4</b:JournalName>
    <b:Pages>pp. 299–321</b:Pages>
    <b:Title>Parenting and Academic Achievement: Intergenerational Transmission of Educational Advantage</b:Title>
    <b:RefOrder>32</b:RefOrder>
  </b:Source>
  <b:Source>
    <b:Tag>Pam05</b:Tag>
    <b:SourceType>JournalArticle</b:SourceType>
    <b:Guid>{1C4760A9-7F38-4F13-97F6-FDA1D6E66C80}</b:Guid>
    <b:LCID>0</b:LCID>
    <b:Author>
      <b:Author>
        <b:NameList>
          <b:Person>
            <b:Last>Davis-Kean</b:Last>
            <b:First>Pamela</b:First>
            <b:Middle>E.</b:Middle>
          </b:Person>
        </b:NameList>
      </b:Author>
    </b:Author>
    <b:Title>The Influence of Parent Education and Family Income on Child</b:Title>
    <b:JournalName>Journal of Family Psychology, Vol 19 No. 2</b:JournalName>
    <b:Year>2005</b:Year>
    <b:Pages>pp. 294–304 </b:Pages>
    <b:RefOrder>33</b:RefOrder>
  </b:Source>
  <b:Source>
    <b:Tag>ADB10</b:Tag>
    <b:SourceType>Book</b:SourceType>
    <b:Guid>{2E3F4EB7-720A-46AF-878D-3DDBCF6D979A}</b:Guid>
    <b:LCID>0</b:LCID>
    <b:Author>
      <b:Author>
        <b:NameList>
          <b:Person>
            <b:Last>ADB</b:Last>
          </b:Person>
        </b:NameList>
      </b:Author>
    </b:Author>
    <b:Title>Education and Skills: strategies for accelerated development in asia</b:Title>
    <b:Year>2010</b:Year>
    <b:Publisher>Asian Development Bank</b:Publisher>
    <b:RefOrder>34</b:RefOrder>
  </b:Source>
  <b:Source>
    <b:Tag>Att04</b:Tag>
    <b:SourceType>Report</b:SourceType>
    <b:Guid>{6B1B53DF-BCEF-49A3-BBA8-2F5F13C74DCD}</b:Guid>
    <b:LCID>0</b:LCID>
    <b:Author>
      <b:Author>
        <b:NameList>
          <b:Person>
            <b:Last>Attewell</b:Last>
            <b:First>Jill</b:First>
          </b:Person>
          <b:Person>
            <b:Last>Savill-Smith</b:Last>
            <b:First>Carol</b:First>
          </b:Person>
        </b:NameList>
      </b:Author>
    </b:Author>
    <b:Title>Learning with mobile devices research and development,</b:Title>
    <b:JournalName>Learning and Skills Development Agency</b:JournalName>
    <b:Year>2004</b:Year>
    <b:Publisher>Learning and Skills Development Agency</b:Publisher>
    <b:RefOrder>11</b:RefOrder>
  </b:Source>
  <b:Source>
    <b:Tag>Agn07</b:Tag>
    <b:SourceType>JournalArticle</b:SourceType>
    <b:Guid>{3134A8FF-8979-430F-A8E5-51B75CFC9BC9}</b:Guid>
    <b:LCID>0</b:LCID>
    <b:Author>
      <b:Author>
        <b:NameList>
          <b:Person>
            <b:Last>Kukulska-Hulme</b:Last>
            <b:First>Agnes</b:First>
          </b:Person>
        </b:NameList>
      </b:Author>
    </b:Author>
    <b:Title>Mobile Usability in Educational Contexts: What have we learnt? </b:Title>
    <b:JournalName>International Review of Research in Open and Distance Learning, Volume 8, Number 2</b:JournalName>
    <b:Year>2007</b:Year>
    <b:Pages>1-12</b:Pages>
    <b:RefOrder>12</b:RefOrder>
  </b:Source>
  <b:Source>
    <b:Tag>Joh07</b:Tag>
    <b:SourceType>JournalArticle</b:SourceType>
    <b:Guid>{553BAB8D-5CE6-4BAC-8BFD-B3F9349A75F1}</b:Guid>
    <b:LCID>0</b:LCID>
    <b:Author>
      <b:Author>
        <b:NameList>
          <b:Person>
            <b:Last>Traxler</b:Last>
            <b:First>John</b:First>
          </b:Person>
        </b:NameList>
      </b:Author>
    </b:Author>
    <b:Title>Defining, Discussing, and Evaluating Mobile Learning: The moving finger writes and having writ… . </b:Title>
    <b:Year>2007</b:Year>
    <b:JournalName>International Review of Research in Open and Distance Learning, Volume 8, Number 2</b:JournalName>
    <b:Pages>1-12</b:Pages>
    <b:RefOrder>13</b:RefOrder>
  </b:Source>
  <b:Source>
    <b:Tag>Cha10</b:Tag>
    <b:SourceType>JournalArticle</b:SourceType>
    <b:Guid>{A6D28257-7050-41C5-8BE4-E8313FAEE7E4}</b:Guid>
    <b:LCID>0</b:LCID>
    <b:Author>
      <b:Author>
        <b:NameList>
          <b:Person>
            <b:Last>Chen</b:Last>
            <b:First>Chao-Hsiu</b:First>
          </b:Person>
          <b:Person>
            <b:Last>Chen</b:Last>
            <b:First>Shih-Hsuan</b:First>
          </b:Person>
          <b:Person>
            <b:Last>Hwang</b:Last>
            <b:First>Gwo-Jen</b:First>
          </b:Person>
          <b:Person>
            <b:Last>Yang</b:Last>
            <b:First>Tzu-Chi</b:First>
          </b:Person>
        </b:NameList>
      </b:Author>
    </b:Author>
    <b:Title>Factors influencing teachers’ adoption of a ubiquitous technology application in supporting teacher performance</b:Title>
    <b:JournalName>International Journal of Mobile Learning and Organisation, Volume 4, Number 1</b:JournalName>
    <b:Year>2010</b:Year>
    <b:Pages>39-54.</b:Pages>
    <b:RefOrder>14</b:RefOrder>
  </b:Source>
  <b:Source>
    <b:Tag>Cob06</b:Tag>
    <b:SourceType>ConferenceProceedings</b:SourceType>
    <b:Guid>{1ACEBE0A-1B18-42E5-A8F5-3B06B0B2849B}</b:Guid>
    <b:LCID>0</b:LCID>
    <b:Author>
      <b:Author>
        <b:NameList>
          <b:Person>
            <b:Last>Cobcroft</b:Last>
            <b:First>Rachel</b:First>
            <b:Middle>S and Towers, Stephen and Smith, Judith and Bruns</b:Middle>
          </b:Person>
        </b:NameList>
      </b:Author>
    </b:Author>
    <b:Title>Mobile learning in review: Opportunities and challenges for learners, teachers, and institutions</b:Title>
    <b:Year>2006</b:Year>
    <b:ConferenceName>Online Learning and Teaching (OLT) Conference</b:ConferenceName>
    <b:Pages>21-30</b:Pages>
    <b:City>Brisbane</b:City>
    <b:Publisher>Queensland University of Technology</b:Publisher>
    <b:RefOrder>15</b:RefOrder>
  </b:Source>
  <b:Source>
    <b:Tag>Meh11</b:Tag>
    <b:SourceType>JournalArticle</b:SourceType>
    <b:Guid>{D02F1A27-3584-4E81-A81E-75ADD381418C}</b:Guid>
    <b:LCID>0</b:LCID>
    <b:Author>
      <b:Author>
        <b:NameList>
          <b:Person>
            <b:Last>Farajollahi</b:Last>
            <b:First>Mehran</b:First>
          </b:Person>
          <b:Person>
            <b:Last>Moenikia</b:Last>
            <b:First>Mahdi</b:First>
          </b:Person>
        </b:NameList>
      </b:Author>
    </b:Author>
    <b:Title>The effect of computer-based learning on distance learners’ self regulated learning strategies</b:Title>
    <b:JournalName>World Journal on Educational Technology, Volume 3, Number 1</b:JournalName>
    <b:Year>2011</b:Year>
    <b:Pages>28-38</b:Pages>
    <b:RefOrder>16</b:RefOrder>
  </b:Source>
  <b:Source>
    <b:Tag>Joh11</b:Tag>
    <b:SourceType>JournalArticle</b:SourceType>
    <b:Guid>{757BF938-4231-4BAB-9763-D5FA55B2D413}</b:Guid>
    <b:LCID>0</b:LCID>
    <b:Author>
      <b:Author>
        <b:NameList>
          <b:Person>
            <b:Last>Chelliah</b:Last>
            <b:First>John</b:First>
          </b:Person>
          <b:Person>
            <b:Last>Clarke</b:Last>
            <b:First>Elizabeth</b:First>
          </b:Person>
        </b:NameList>
      </b:Author>
    </b:Author>
    <b:Title>Collaborative teaching and learning: overcoming the digital divide? </b:Title>
    <b:JournalName>On the Horizon, Volume 19, Number 4</b:JournalName>
    <b:Year>2011</b:Year>
    <b:Pages>276-285</b:Pages>
    <b:RefOrder>17</b:RefOrder>
  </b:Source>
  <b:Source>
    <b:Tag>Sam11</b:Tag>
    <b:SourceType>JournalArticle</b:SourceType>
    <b:Guid>{D39673CC-6B6F-432D-9510-09BFFDB86A56}</b:Guid>
    <b:LCID>0</b:LCID>
    <b:Author>
      <b:Author>
        <b:NameList>
          <b:Person>
            <b:Last>Chu</b:Last>
            <b:First>Samuel</b:First>
            <b:Middle>Kai-Wai</b:Middle>
          </b:Person>
          <b:Person>
            <b:Last>Kennedy</b:Last>
            <b:First>David</b:First>
            <b:Middle>M.</b:Middle>
          </b:Person>
        </b:NameList>
      </b:Author>
    </b:Author>
    <b:Title>Using online collaborative tools for groups to co-construct knowledge</b:Title>
    <b:JournalName>Information Review Volume 35, Number 4</b:JournalName>
    <b:Year>2011</b:Year>
    <b:Pages>581-597.</b:Pages>
    <b:RefOrder>18</b:RefOrder>
  </b:Source>
  <b:Source>
    <b:Tag>Moh09</b:Tag>
    <b:SourceType>Book</b:SourceType>
    <b:Guid>{39CFB834-433F-4E18-A800-0FE03DF70C06}</b:Guid>
    <b:LCID>0</b:LCID>
    <b:Author>
      <b:Author>
        <b:NameList>
          <b:Person>
            <b:Last>Ally</b:Last>
            <b:First>Mohamed</b:First>
          </b:Person>
        </b:NameList>
      </b:Author>
    </b:Author>
    <b:Title>Mobile learning: transforming the delivery of education and training</b:Title>
    <b:Year>2009</b:Year>
    <b:Publisher>AU Press, Athabasca University</b:Publisher>
    <b:RefOrder>19</b:RefOrder>
  </b:Source>
  <b:Source>
    <b:Tag>And12</b:Tag>
    <b:SourceType>JournalArticle</b:SourceType>
    <b:Guid>{0710B507-A710-4389-9CE2-34EBAF1CEAAB}</b:Guid>
    <b:LCID>0</b:LCID>
    <b:Author>
      <b:Author>
        <b:NameList>
          <b:Person>
            <b:Last>Crampton</b:Last>
            <b:First>Andrea</b:First>
          </b:Person>
          <b:Person>
            <b:Last>Ragusa</b:Last>
            <b:First>Angela</b:First>
            <b:Middle>T.</b:Middle>
          </b:Person>
          <b:Person>
            <b:Last>Cavanagh</b:Last>
            <b:First>Heather</b:First>
          </b:Person>
        </b:NameList>
      </b:Author>
    </b:Author>
    <b:Title>Cross-discipline investigation of the relationship between academic performance and online resource access by distance education students</b:Title>
    <b:JournalName>Research in Learning Technology Volume 20</b:JournalName>
    <b:Year>2012</b:Year>
    <b:Pages>1-13</b:Pages>
    <b:RefOrder>21</b:RefOrder>
  </b:Source>
  <b:Source>
    <b:Tag>McG</b:Tag>
    <b:SourceType>ConferenceProceedings</b:SourceType>
    <b:Guid>{097B9C7D-B686-4641-A0F0-82F763B05852}</b:Guid>
    <b:LCID>0</b:LCID>
    <b:Author>
      <b:Author>
        <b:NameList>
          <b:Person>
            <b:Last>McGreen</b:Last>
            <b:First>Niamh</b:First>
          </b:Person>
          <b:Person>
            <b:Last>Sánchez</b:Last>
            <b:First>Inmaculada</b:First>
            <b:Middle>Arnedillo</b:Middle>
          </b:Person>
        </b:NameList>
      </b:Author>
    </b:Author>
    <b:Title>Mapping Challenge: A Case Study In The Use Of Mobile Phones In Collaborative, Contextual Learning,</b:Title>
    <b:JournalName>IADIS International Conference Mobile Learning 2005, pp213-217.</b:JournalName>
    <b:Pages>213-217</b:Pages>
    <b:Year>2005</b:Year>
    <b:ConferenceName>IADIS International Conference Mobile Learning</b:ConferenceName>
    <b:RefOrder>22</b:RefOrder>
  </b:Source>
  <b:Source>
    <b:Tag>Wai12</b:Tag>
    <b:SourceType>ArticleInAPeriodical</b:SourceType>
    <b:Guid>{7EB768BE-2C25-455B-A6AC-5E829ABCE457}</b:Guid>
    <b:LCID>0</b:LCID>
    <b:Author>
      <b:Author>
        <b:NameList>
          <b:Person>
            <b:Last>Darwin</b:Last>
            <b:First>Waizly</b:First>
          </b:Person>
        </b:NameList>
      </b:Author>
    </b:Author>
    <b:Title>Potret Pengguna Internet Indonesia 2012</b:Title>
    <b:Year>2012</b:Year>
    <b:Pages>60-64</b:Pages>
    <b:PeriodicalTitle>Marketeers</b:PeriodicalTitle>
    <b:Month>November</b:Month>
    <b:RefOrder>20</b:RefOrder>
  </b:Source>
  <b:Source>
    <b:Tag>Dwi</b:Tag>
    <b:SourceType>ConferenceProceedings</b:SourceType>
    <b:Guid>{7E7B1BB8-F1FB-4EFA-BF9E-3AE1DA66C990}</b:Guid>
    <b:LCID>0</b:LCID>
    <b:Author>
      <b:Author>
        <b:NameList>
          <b:Person>
            <b:Last>Sulisworo</b:Last>
            <b:First>Dwi</b:First>
          </b:Person>
          <b:Person>
            <b:Last>Aribowo</b:Last>
            <b:First>Eko</b:First>
          </b:Person>
          <b:Person>
            <b:Last>Soyusiawati</b:Last>
            <b:First>Dewi</b:First>
          </b:Person>
        </b:NameList>
      </b:Author>
    </b:Author>
    <b:Publisher>Universitas Sebelas Maret Surakarta</b:Publisher>
    <b:Title>Pemanfaatan E-Learning Untuk Pengayaan Pembelajaran Di Universitas Ahmad Dahlan</b:Title>
    <b:Pages>149-169</b:Pages>
    <b:Year>2011</b:Year>
    <b:ConferenceName>Seminar Nasional Pengembangan Pendidikan</b:ConferenceName>
    <b:City>Surakarta</b:City>
    <b:RefOrder>25</b:RefOrder>
  </b:Source>
  <b:Source>
    <b:Tag>Dwi11</b:Tag>
    <b:SourceType>ConferenceProceedings</b:SourceType>
    <b:Guid>{894987BB-5915-43C2-9F90-9AFB487E79AF}</b:Guid>
    <b:LCID>0</b:LCID>
    <b:Author>
      <b:Author>
        <b:NameList>
          <b:Person>
            <b:Last>Sulisworo</b:Last>
            <b:First>Dwi</b:First>
          </b:Person>
        </b:NameList>
      </b:Author>
    </b:Author>
    <b:Title>Rancangan Strategi Pembelajaran Teknik Jig Saw Dengan E-Learning Di Matakuliah Strategi Korporasi</b:Title>
    <b:Pages>41-48</b:Pages>
    <b:Year>2011</b:Year>
    <b:ConferenceName>Seminar Nasional Pemanfaatan ICT dalam Pendidikan</b:ConferenceName>
    <b:City>Yogyakarta</b:City>
    <b:Publisher>Universitas Ahmad Dahlan</b:Publisher>
    <b:RefOrder>26</b:RefOrder>
  </b:Source>
  <b:Source>
    <b:Tag>Dwi12</b:Tag>
    <b:SourceType>JournalArticle</b:SourceType>
    <b:Guid>{C03022EE-63A5-4733-B8B6-7E3C3CC10256}</b:Guid>
    <b:LCID>0</b:LCID>
    <b:Author>
      <b:Author>
        <b:NameList>
          <b:Person>
            <b:Last>Sulisworo</b:Last>
            <b:First>Dwi</b:First>
          </b:Person>
          <b:Person>
            <b:Last>Tawar</b:Last>
          </b:Person>
          <b:Person>
            <b:Last>Ahdiani</b:Last>
            <b:First>Ulaya</b:First>
          </b:Person>
        </b:NameList>
      </b:Author>
    </b:Author>
    <b:Title>ICT Based Information Flows And Supply Chain In Integrating Academic Business Process</b:Title>
    <b:Pages>44-48</b:Pages>
    <b:Year>2012</b:Year>
    <b:JournalName>International Journal on Advanced Science Engineering Information Technology, Vol 2 No1</b:JournalName>
    <b:RefOrder>27</b:RefOrder>
  </b:Source>
  <b:Source>
    <b:Tag>Sar11</b:Tag>
    <b:SourceType>Report</b:SourceType>
    <b:Guid>{65AEF0F5-4DD9-412C-A6FC-DFEFED95A890}</b:Guid>
    <b:LCID>0</b:LCID>
    <b:Author>
      <b:Author>
        <b:NameList>
          <b:Person>
            <b:Last>Sarbiran</b:Last>
          </b:Person>
        </b:NameList>
      </b:Author>
    </b:Author>
    <b:Title>Rencana Induk Pengembangan Penelitian UAD</b:Title>
    <b:Year>2011</b:Year>
    <b:City>Yogyakarta</b:City>
    <b:Publisher>Universitas Ahmad Dahlan</b:Publisher>
    <b:RefOrder>28</b:RefOrder>
  </b:Source>
  <b:Source>
    <b:Tag>Fel11</b:Tag>
    <b:SourceType>Book</b:SourceType>
    <b:Guid>{0AF15B73-537E-41ED-8C53-FD2BF2E846A5}</b:Guid>
    <b:LCID>0</b:LCID>
    <b:Author>
      <b:Author>
        <b:NameList>
          <b:Person>
            <b:Last>Felker</b:Last>
            <b:First>D.</b:First>
          </b:Person>
          <b:Person>
            <b:Last>Dobbs</b:Last>
            <b:First>J.</b:First>
          </b:Person>
        </b:NameList>
      </b:Author>
    </b:Author>
    <b:Title>Android Application Development for Dummies</b:Title>
    <b:Year>2011 </b:Year>
    <b:City>Indianapolis </b:City>
    <b:Publisher>Wiley Publishing, Inc.</b:Publisher>
    <b:RefOrder>23</b:RefOrder>
  </b:Source>
  <b:Source>
    <b:Tag>All12</b:Tag>
    <b:SourceType>InternetSite</b:SourceType>
    <b:Guid>{C6E9CFA7-F7F9-4E2B-A459-B649BC464E9B}</b:Guid>
    <b:LCID>0</b:LCID>
    <b:Author>
      <b:Author>
        <b:NameList>
          <b:Person>
            <b:Last>Allen</b:Last>
            <b:First>G.</b:First>
          </b:Person>
        </b:NameList>
      </b:Author>
    </b:Author>
    <b:Title>Beginning Android 4, Apress Media LLC.</b:Title>
    <b:Year>2012</b:Year>
    <b:YearAccessed>2013</b:YearAccessed>
    <b:MonthAccessed>January</b:MonthAccessed>
    <b:DayAccessed>14</b:DayAccessed>
    <b:URL>http://www.it-ebooks.info/</b:URL>
    <b:RefOrder>24</b:RefOrder>
  </b:Source>
</b:Sources>
</file>

<file path=customXml/itemProps1.xml><?xml version="1.0" encoding="utf-8"?>
<ds:datastoreItem xmlns:ds="http://schemas.openxmlformats.org/officeDocument/2006/customXml" ds:itemID="{C42BFA40-C191-4C5B-8510-E6C49F8A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25</Pages>
  <Words>5552</Words>
  <Characters>31648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dc:creator>
  <cp:lastModifiedBy>ishafit</cp:lastModifiedBy>
  <cp:revision>26</cp:revision>
  <cp:lastPrinted>2013-03-13T09:19:00Z</cp:lastPrinted>
  <dcterms:created xsi:type="dcterms:W3CDTF">2013-03-11T01:21:00Z</dcterms:created>
  <dcterms:modified xsi:type="dcterms:W3CDTF">2018-07-11T15:36:00Z</dcterms:modified>
</cp:coreProperties>
</file>